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3E9" w:rsidRPr="00687F7A" w:rsidRDefault="00CC73E9" w:rsidP="00687F7A">
      <w:pPr>
        <w:pStyle w:val="Nzev"/>
        <w:ind w:left="-426" w:firstLine="1417"/>
        <w:rPr>
          <w:rFonts w:ascii="Algerian" w:hAnsi="Algerian"/>
          <w:i/>
          <w:iCs/>
          <w:color w:val="0D0D0D" w:themeColor="text1" w:themeTint="F2"/>
        </w:rPr>
      </w:pPr>
      <w:proofErr w:type="spellStart"/>
      <w:r w:rsidRPr="00687F7A">
        <w:rPr>
          <w:rStyle w:val="Zdraznn"/>
          <w:rFonts w:ascii="Algerian" w:hAnsi="Algerian"/>
          <w:color w:val="0D0D0D" w:themeColor="text1" w:themeTint="F2"/>
          <w:lang w:val="en-US"/>
        </w:rPr>
        <w:t>Brhl</w:t>
      </w:r>
      <w:r w:rsidRPr="00687F7A">
        <w:rPr>
          <w:rStyle w:val="Zdraznn"/>
          <w:rFonts w:ascii="Algerian" w:hAnsi="Algerian"/>
          <w:color w:val="0D0D0D" w:themeColor="text1" w:themeTint="F2"/>
        </w:rPr>
        <w:t>ík</w:t>
      </w:r>
      <w:proofErr w:type="spellEnd"/>
      <w:r w:rsidRPr="00687F7A">
        <w:rPr>
          <w:rStyle w:val="Zdraznn"/>
          <w:rFonts w:ascii="Algerian" w:hAnsi="Algerian"/>
          <w:color w:val="0D0D0D" w:themeColor="text1" w:themeTint="F2"/>
        </w:rPr>
        <w:t xml:space="preserve"> lesní</w:t>
      </w:r>
    </w:p>
    <w:p w:rsidR="00CC73E9" w:rsidRPr="00CC73E9" w:rsidRDefault="00EB3605" w:rsidP="00CC73E9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cs-CZ"/>
        </w:rPr>
      </w:pPr>
      <w:hyperlink r:id="rId6" w:history="1">
        <w:r w:rsidR="00CC73E9" w:rsidRPr="00CC73E9">
          <w:rPr>
            <w:rFonts w:ascii="Arial" w:eastAsia="Times New Roman" w:hAnsi="Arial" w:cs="Arial"/>
            <w:b/>
            <w:bCs/>
            <w:color w:val="DE81E1" w:themeColor="accent2" w:themeTint="99"/>
            <w:sz w:val="32"/>
            <w:szCs w:val="32"/>
            <w:lang w:eastAsia="cs-CZ"/>
          </w:rPr>
          <w:t>Vědecký název</w:t>
        </w:r>
      </w:hyperlink>
      <w:r w:rsidR="00CC73E9" w:rsidRPr="00CC73E9">
        <w:rPr>
          <w:rFonts w:ascii="Arial" w:eastAsia="Times New Roman" w:hAnsi="Arial" w:cs="Arial"/>
          <w:b/>
          <w:bCs/>
          <w:color w:val="DE81E1" w:themeColor="accent2" w:themeTint="99"/>
          <w:sz w:val="32"/>
          <w:szCs w:val="32"/>
          <w:lang w:eastAsia="cs-CZ"/>
        </w:rPr>
        <w:t>: </w:t>
      </w:r>
      <w:r w:rsidR="00CC73E9" w:rsidRPr="00CC73E9">
        <w:rPr>
          <w:rFonts w:ascii="Arial" w:eastAsia="Times New Roman" w:hAnsi="Arial" w:cs="Arial"/>
          <w:color w:val="222222"/>
          <w:sz w:val="32"/>
          <w:szCs w:val="32"/>
          <w:lang w:eastAsia="cs-CZ"/>
        </w:rPr>
        <w:t xml:space="preserve">Sitta </w:t>
      </w:r>
      <w:proofErr w:type="spellStart"/>
      <w:r w:rsidR="00CC73E9" w:rsidRPr="00CC73E9">
        <w:rPr>
          <w:rFonts w:ascii="Arial" w:eastAsia="Times New Roman" w:hAnsi="Arial" w:cs="Arial"/>
          <w:color w:val="222222"/>
          <w:sz w:val="32"/>
          <w:szCs w:val="32"/>
          <w:lang w:eastAsia="cs-CZ"/>
        </w:rPr>
        <w:t>europaea</w:t>
      </w:r>
      <w:proofErr w:type="spellEnd"/>
    </w:p>
    <w:p w:rsidR="00CC73E9" w:rsidRPr="00CC73E9" w:rsidRDefault="00EB3605" w:rsidP="00CC73E9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cs-CZ"/>
        </w:rPr>
      </w:pPr>
      <w:hyperlink r:id="rId7" w:history="1">
        <w:r w:rsidR="00CC73E9" w:rsidRPr="00CC73E9">
          <w:rPr>
            <w:rFonts w:ascii="Arial" w:eastAsia="Times New Roman" w:hAnsi="Arial" w:cs="Arial"/>
            <w:b/>
            <w:bCs/>
            <w:color w:val="B7A9ED" w:themeColor="accent5" w:themeTint="99"/>
            <w:sz w:val="32"/>
            <w:szCs w:val="32"/>
            <w:lang w:eastAsia="cs-CZ"/>
          </w:rPr>
          <w:t>Čeleď</w:t>
        </w:r>
      </w:hyperlink>
      <w:r w:rsidR="00CC73E9" w:rsidRPr="00CC73E9">
        <w:rPr>
          <w:rFonts w:ascii="Arial" w:eastAsia="Times New Roman" w:hAnsi="Arial" w:cs="Arial"/>
          <w:b/>
          <w:bCs/>
          <w:color w:val="B7A9ED" w:themeColor="accent5" w:themeTint="99"/>
          <w:sz w:val="32"/>
          <w:szCs w:val="32"/>
          <w:lang w:eastAsia="cs-CZ"/>
        </w:rPr>
        <w:t>: </w:t>
      </w:r>
      <w:proofErr w:type="spellStart"/>
      <w:r w:rsidR="00CC73E9" w:rsidRPr="00CC73E9">
        <w:rPr>
          <w:rFonts w:ascii="Arial" w:eastAsia="Times New Roman" w:hAnsi="Arial" w:cs="Arial"/>
          <w:color w:val="222222"/>
          <w:sz w:val="32"/>
          <w:szCs w:val="32"/>
          <w:lang w:eastAsia="cs-CZ"/>
        </w:rPr>
        <w:t>brhlíkovití</w:t>
      </w:r>
      <w:proofErr w:type="spellEnd"/>
      <w:r w:rsidR="00CC73E9" w:rsidRPr="00CC73E9">
        <w:rPr>
          <w:rFonts w:ascii="Arial" w:eastAsia="Times New Roman" w:hAnsi="Arial" w:cs="Arial"/>
          <w:color w:val="222222"/>
          <w:sz w:val="32"/>
          <w:szCs w:val="32"/>
          <w:lang w:eastAsia="cs-CZ"/>
        </w:rPr>
        <w:t xml:space="preserve"> (</w:t>
      </w:r>
      <w:proofErr w:type="spellStart"/>
      <w:r w:rsidR="00CC73E9" w:rsidRPr="00CC73E9">
        <w:rPr>
          <w:rFonts w:ascii="Arial" w:eastAsia="Times New Roman" w:hAnsi="Arial" w:cs="Arial"/>
          <w:color w:val="222222"/>
          <w:sz w:val="32"/>
          <w:szCs w:val="32"/>
          <w:lang w:eastAsia="cs-CZ"/>
        </w:rPr>
        <w:t>Sittidae</w:t>
      </w:r>
      <w:proofErr w:type="spellEnd"/>
      <w:r w:rsidR="00CC73E9" w:rsidRPr="00CC73E9">
        <w:rPr>
          <w:rFonts w:ascii="Arial" w:eastAsia="Times New Roman" w:hAnsi="Arial" w:cs="Arial"/>
          <w:color w:val="222222"/>
          <w:sz w:val="32"/>
          <w:szCs w:val="32"/>
          <w:lang w:eastAsia="cs-CZ"/>
        </w:rPr>
        <w:t>)</w:t>
      </w:r>
    </w:p>
    <w:p w:rsidR="00CC73E9" w:rsidRPr="00CC73E9" w:rsidRDefault="00EB3605" w:rsidP="00CC73E9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cs-CZ"/>
        </w:rPr>
      </w:pPr>
      <w:hyperlink r:id="rId8" w:history="1">
        <w:r w:rsidR="00CC73E9" w:rsidRPr="00CC73E9">
          <w:rPr>
            <w:rFonts w:ascii="Arial" w:eastAsia="Times New Roman" w:hAnsi="Arial" w:cs="Arial"/>
            <w:b/>
            <w:bCs/>
            <w:color w:val="1A0DAB"/>
            <w:sz w:val="32"/>
            <w:szCs w:val="32"/>
            <w:lang w:eastAsia="cs-CZ"/>
          </w:rPr>
          <w:t>Stav ohrožení</w:t>
        </w:r>
      </w:hyperlink>
      <w:r w:rsidR="00CC73E9" w:rsidRPr="00CC73E9">
        <w:rPr>
          <w:rFonts w:ascii="Arial" w:eastAsia="Times New Roman" w:hAnsi="Arial" w:cs="Arial"/>
          <w:b/>
          <w:bCs/>
          <w:color w:val="222222"/>
          <w:sz w:val="32"/>
          <w:szCs w:val="32"/>
          <w:lang w:eastAsia="cs-CZ"/>
        </w:rPr>
        <w:t>: </w:t>
      </w:r>
      <w:r w:rsidR="00CC73E9" w:rsidRPr="00CC73E9">
        <w:rPr>
          <w:rFonts w:ascii="Arial" w:eastAsia="Times New Roman" w:hAnsi="Arial" w:cs="Arial"/>
          <w:color w:val="222222"/>
          <w:sz w:val="32"/>
          <w:szCs w:val="32"/>
          <w:lang w:eastAsia="cs-CZ"/>
        </w:rPr>
        <w:t xml:space="preserve">Málo dotčení </w:t>
      </w:r>
    </w:p>
    <w:p w:rsidR="00CC73E9" w:rsidRPr="00CC73E9" w:rsidRDefault="00EB3605" w:rsidP="00CC73E9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cs-CZ"/>
        </w:rPr>
      </w:pPr>
      <w:hyperlink r:id="rId9" w:history="1">
        <w:r w:rsidR="00CC73E9" w:rsidRPr="00CC73E9">
          <w:rPr>
            <w:rFonts w:ascii="Arial" w:eastAsia="Times New Roman" w:hAnsi="Arial" w:cs="Arial"/>
            <w:b/>
            <w:bCs/>
            <w:color w:val="FF7C80"/>
            <w:sz w:val="32"/>
            <w:szCs w:val="32"/>
            <w:lang w:eastAsia="cs-CZ"/>
          </w:rPr>
          <w:t>Kategorie</w:t>
        </w:r>
      </w:hyperlink>
      <w:r w:rsidR="00CC73E9" w:rsidRPr="00CC73E9">
        <w:rPr>
          <w:rFonts w:ascii="Arial" w:eastAsia="Times New Roman" w:hAnsi="Arial" w:cs="Arial"/>
          <w:b/>
          <w:bCs/>
          <w:color w:val="FF7C80"/>
          <w:sz w:val="32"/>
          <w:szCs w:val="32"/>
          <w:lang w:eastAsia="cs-CZ"/>
        </w:rPr>
        <w:t>:</w:t>
      </w:r>
      <w:r w:rsidR="00CC73E9" w:rsidRPr="00CC73E9">
        <w:rPr>
          <w:rFonts w:ascii="Arial" w:eastAsia="Times New Roman" w:hAnsi="Arial" w:cs="Arial"/>
          <w:b/>
          <w:bCs/>
          <w:color w:val="222222"/>
          <w:sz w:val="32"/>
          <w:szCs w:val="32"/>
          <w:lang w:eastAsia="cs-CZ"/>
        </w:rPr>
        <w:t> </w:t>
      </w:r>
      <w:r w:rsidR="00CC73E9" w:rsidRPr="00CC73E9">
        <w:rPr>
          <w:rFonts w:ascii="Arial" w:eastAsia="Times New Roman" w:hAnsi="Arial" w:cs="Arial"/>
          <w:color w:val="222222"/>
          <w:sz w:val="32"/>
          <w:szCs w:val="32"/>
          <w:lang w:eastAsia="cs-CZ"/>
        </w:rPr>
        <w:t>Druh</w:t>
      </w:r>
    </w:p>
    <w:p w:rsidR="00CC73E9" w:rsidRDefault="00687F7A" w:rsidP="00CC73E9">
      <w:pPr>
        <w:rPr>
          <w:sz w:val="40"/>
          <w:szCs w:val="40"/>
        </w:rPr>
      </w:pPr>
      <w:r w:rsidRPr="00ED2B68"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311785</wp:posOffset>
            </wp:positionV>
            <wp:extent cx="2597150" cy="1738630"/>
            <wp:effectExtent l="0" t="0" r="0" b="0"/>
            <wp:wrapSquare wrapText="bothSides"/>
            <wp:docPr id="1" name="Obrázek 1" descr="C:\Users\Public\Desktop\Sdílení\Deník divoké přírody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esktop\Sdílení\Deník divoké přírody\IMG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73E9" w:rsidRDefault="00CC73E9" w:rsidP="00CC73E9">
      <w:pPr>
        <w:rPr>
          <w:sz w:val="40"/>
          <w:szCs w:val="40"/>
        </w:rPr>
      </w:pPr>
    </w:p>
    <w:p w:rsidR="00687F7A" w:rsidRDefault="00687F7A" w:rsidP="00687F7A">
      <w:pPr>
        <w:pStyle w:val="Odstavecseseznamem"/>
        <w:numPr>
          <w:ilvl w:val="0"/>
          <w:numId w:val="5"/>
        </w:numPr>
        <w:rPr>
          <w:sz w:val="56"/>
          <w:szCs w:val="56"/>
        </w:rPr>
      </w:pPr>
      <w:r w:rsidRPr="00687F7A">
        <w:rPr>
          <w:sz w:val="56"/>
          <w:szCs w:val="56"/>
        </w:rPr>
        <w:t>VZHLED</w:t>
      </w:r>
    </w:p>
    <w:p w:rsidR="00CC73E9" w:rsidRPr="00687F7A" w:rsidRDefault="00687F7A" w:rsidP="00687F7A">
      <w:pPr>
        <w:pStyle w:val="Odstavecseseznamem"/>
        <w:numPr>
          <w:ilvl w:val="0"/>
          <w:numId w:val="5"/>
        </w:numPr>
        <w:rPr>
          <w:sz w:val="32"/>
          <w:szCs w:val="32"/>
        </w:rPr>
      </w:pPr>
      <w:r w:rsidRPr="00687F7A">
        <w:rPr>
          <w:rFonts w:ascii="Tahoma" w:hAnsi="Tahoma" w:cs="Tahoma"/>
          <w:color w:val="000000"/>
          <w:sz w:val="32"/>
          <w:szCs w:val="32"/>
          <w:shd w:val="clear" w:color="auto" w:fill="FFFFFF"/>
        </w:rPr>
        <w:t>Délka: 12-14,5 cm.</w:t>
      </w:r>
      <w:r w:rsidRPr="00687F7A">
        <w:rPr>
          <w:rFonts w:ascii="Tahoma" w:hAnsi="Tahoma" w:cs="Tahoma"/>
          <w:color w:val="000000"/>
          <w:sz w:val="32"/>
          <w:szCs w:val="32"/>
        </w:rPr>
        <w:br/>
      </w:r>
      <w:r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      </w:t>
      </w:r>
      <w:r w:rsidRPr="00687F7A">
        <w:rPr>
          <w:rFonts w:ascii="Tahoma" w:hAnsi="Tahoma" w:cs="Tahoma"/>
          <w:color w:val="000000"/>
          <w:sz w:val="32"/>
          <w:szCs w:val="32"/>
          <w:shd w:val="clear" w:color="auto" w:fill="FFFFFF"/>
        </w:rPr>
        <w:t>Hmotnost: 19-29 g.</w:t>
      </w:r>
    </w:p>
    <w:p w:rsidR="008D1B9F" w:rsidRPr="008D1B9F" w:rsidRDefault="00687F7A" w:rsidP="00687F7A">
      <w:pPr>
        <w:pStyle w:val="Odstavecseseznamem"/>
        <w:numPr>
          <w:ilvl w:val="0"/>
          <w:numId w:val="5"/>
        </w:numPr>
        <w:rPr>
          <w:sz w:val="32"/>
          <w:szCs w:val="32"/>
        </w:rPr>
      </w:pPr>
      <w:r w:rsidRPr="00687F7A">
        <w:rPr>
          <w:rFonts w:ascii="Tahoma" w:hAnsi="Tahoma" w:cs="Tahoma"/>
          <w:color w:val="000000"/>
          <w:sz w:val="32"/>
          <w:szCs w:val="32"/>
          <w:shd w:val="clear" w:color="auto" w:fill="FFFFFF"/>
        </w:rPr>
        <w:t>Vrch hlavy modrošedý, přes oko černý pásek, bílé hrdlo.</w:t>
      </w:r>
    </w:p>
    <w:p w:rsidR="00ED28BA" w:rsidRPr="00ED28BA" w:rsidRDefault="00687F7A" w:rsidP="00687F7A">
      <w:pPr>
        <w:pStyle w:val="Odstavecseseznamem"/>
        <w:numPr>
          <w:ilvl w:val="0"/>
          <w:numId w:val="5"/>
        </w:numPr>
        <w:rPr>
          <w:sz w:val="32"/>
          <w:szCs w:val="32"/>
        </w:rPr>
      </w:pPr>
      <w:r w:rsidRPr="00687F7A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Vrch těla modrošedý, rýdovací pera černá, na krajních 3 u špice</w:t>
      </w:r>
    </w:p>
    <w:p w:rsidR="008D1B9F" w:rsidRPr="008D1B9F" w:rsidRDefault="00687F7A" w:rsidP="00ED28BA">
      <w:pPr>
        <w:pStyle w:val="Odstavecseseznamem"/>
        <w:rPr>
          <w:sz w:val="32"/>
          <w:szCs w:val="32"/>
        </w:rPr>
      </w:pPr>
      <w:r w:rsidRPr="00687F7A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bílá skvrna.</w:t>
      </w:r>
    </w:p>
    <w:p w:rsidR="00687F7A" w:rsidRPr="00687F7A" w:rsidRDefault="008D1B9F" w:rsidP="00687F7A">
      <w:pPr>
        <w:pStyle w:val="Odstavecseseznamem"/>
        <w:numPr>
          <w:ilvl w:val="0"/>
          <w:numId w:val="5"/>
        </w:numPr>
        <w:rPr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</w:t>
      </w:r>
      <w:r w:rsidR="00687F7A" w:rsidRPr="00687F7A">
        <w:rPr>
          <w:rFonts w:ascii="Tahoma" w:hAnsi="Tahoma" w:cs="Tahoma"/>
          <w:color w:val="000000"/>
          <w:sz w:val="32"/>
          <w:szCs w:val="32"/>
          <w:shd w:val="clear" w:color="auto" w:fill="FFFFFF"/>
        </w:rPr>
        <w:t>Samice má užší oční proužek a méně výraznou spodinu těla.</w:t>
      </w:r>
    </w:p>
    <w:p w:rsidR="00687F7A" w:rsidRDefault="00687F7A" w:rsidP="00687F7A">
      <w:pPr>
        <w:pStyle w:val="Odstavecseseznamem"/>
        <w:numPr>
          <w:ilvl w:val="0"/>
          <w:numId w:val="5"/>
        </w:numPr>
        <w:rPr>
          <w:sz w:val="56"/>
          <w:szCs w:val="56"/>
        </w:rPr>
      </w:pPr>
      <w:r>
        <w:rPr>
          <w:sz w:val="56"/>
          <w:szCs w:val="56"/>
        </w:rPr>
        <w:t>EKOLOGIE</w:t>
      </w:r>
    </w:p>
    <w:p w:rsidR="008D1B9F" w:rsidRPr="008D1B9F" w:rsidRDefault="00687F7A" w:rsidP="00687F7A">
      <w:pPr>
        <w:pStyle w:val="Odstavecseseznamem"/>
        <w:numPr>
          <w:ilvl w:val="0"/>
          <w:numId w:val="5"/>
        </w:numPr>
        <w:rPr>
          <w:sz w:val="32"/>
          <w:szCs w:val="32"/>
        </w:rPr>
      </w:pPr>
      <w:r w:rsidRPr="008D1B9F">
        <w:rPr>
          <w:rFonts w:ascii="Tahoma" w:hAnsi="Tahoma" w:cs="Tahoma"/>
          <w:color w:val="000000"/>
          <w:sz w:val="32"/>
          <w:szCs w:val="32"/>
          <w:shd w:val="clear" w:color="auto" w:fill="FFFFFF"/>
        </w:rPr>
        <w:t>Obývá hlavně listnaté a smíšené lesy</w:t>
      </w:r>
      <w:r w:rsidR="008D1B9F">
        <w:rPr>
          <w:rFonts w:ascii="Tahoma" w:hAnsi="Tahoma" w:cs="Tahoma"/>
          <w:color w:val="000000"/>
          <w:sz w:val="32"/>
          <w:szCs w:val="32"/>
          <w:shd w:val="clear" w:color="auto" w:fill="FFFFFF"/>
        </w:rPr>
        <w:t>.</w:t>
      </w:r>
    </w:p>
    <w:p w:rsidR="008D1B9F" w:rsidRPr="008D1B9F" w:rsidRDefault="008D1B9F" w:rsidP="00687F7A">
      <w:pPr>
        <w:pStyle w:val="Odstavecseseznamem"/>
        <w:numPr>
          <w:ilvl w:val="0"/>
          <w:numId w:val="5"/>
        </w:numPr>
        <w:rPr>
          <w:sz w:val="32"/>
          <w:szCs w:val="32"/>
        </w:rPr>
      </w:pPr>
      <w:r w:rsidRPr="008D1B9F">
        <w:rPr>
          <w:rFonts w:ascii="Tahoma" w:hAnsi="Tahoma" w:cs="Tahoma"/>
          <w:color w:val="000000"/>
          <w:sz w:val="32"/>
          <w:szCs w:val="32"/>
          <w:shd w:val="clear" w:color="auto" w:fill="FFFFFF"/>
        </w:rPr>
        <w:t>Od konce března do začátku června snáší 5-8 (4-10) vajec, sedí pouze samice 14-16 (18) dní.</w:t>
      </w:r>
      <w:r w:rsidRPr="008D1B9F">
        <w:rPr>
          <w:rFonts w:ascii="Tahoma" w:hAnsi="Tahoma" w:cs="Tahoma"/>
          <w:color w:val="000000"/>
          <w:shd w:val="clear" w:color="auto" w:fill="FFFFFF"/>
        </w:rPr>
        <w:t xml:space="preserve"> </w:t>
      </w:r>
    </w:p>
    <w:p w:rsidR="00ED28BA" w:rsidRPr="00ED28BA" w:rsidRDefault="00D874E5" w:rsidP="00687F7A">
      <w:pPr>
        <w:pStyle w:val="Odstavecseseznamem"/>
        <w:numPr>
          <w:ilvl w:val="0"/>
          <w:numId w:val="5"/>
        </w:numPr>
        <w:rPr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  <w:shd w:val="clear" w:color="auto" w:fill="FFFFFF"/>
        </w:rPr>
        <w:t>Popul</w:t>
      </w:r>
      <w:r w:rsidR="008D1B9F" w:rsidRPr="008D1B9F">
        <w:rPr>
          <w:rFonts w:ascii="Tahoma" w:hAnsi="Tahoma" w:cs="Tahoma"/>
          <w:color w:val="000000"/>
          <w:sz w:val="32"/>
          <w:szCs w:val="32"/>
          <w:shd w:val="clear" w:color="auto" w:fill="FFFFFF"/>
        </w:rPr>
        <w:t>ace v Evropě jsou stabiln</w:t>
      </w:r>
      <w:r w:rsidR="00ED28BA">
        <w:rPr>
          <w:rFonts w:ascii="Tahoma" w:hAnsi="Tahoma" w:cs="Tahoma"/>
          <w:color w:val="000000"/>
          <w:sz w:val="32"/>
          <w:szCs w:val="32"/>
          <w:shd w:val="clear" w:color="auto" w:fill="FFFFFF"/>
        </w:rPr>
        <w:t>í a považují se za zabezpečené,</w:t>
      </w:r>
    </w:p>
    <w:p w:rsidR="008D1B9F" w:rsidRPr="008D1B9F" w:rsidRDefault="008D1B9F" w:rsidP="00ED28BA">
      <w:pPr>
        <w:pStyle w:val="Odstavecseseznamem"/>
        <w:rPr>
          <w:sz w:val="32"/>
          <w:szCs w:val="32"/>
        </w:rPr>
      </w:pPr>
      <w:r w:rsidRPr="008D1B9F">
        <w:rPr>
          <w:rFonts w:ascii="Tahoma" w:hAnsi="Tahoma" w:cs="Tahoma"/>
          <w:color w:val="000000"/>
          <w:sz w:val="32"/>
          <w:szCs w:val="32"/>
          <w:shd w:val="clear" w:color="auto" w:fill="FFFFFF"/>
        </w:rPr>
        <w:t>čítají přes 7,5 milionů párů.</w:t>
      </w:r>
      <w:r>
        <w:rPr>
          <w:rFonts w:ascii="Tahoma" w:hAnsi="Tahoma" w:cs="Tahoma"/>
          <w:color w:val="000000"/>
          <w:shd w:val="clear" w:color="auto" w:fill="FFFFFF"/>
        </w:rPr>
        <w:t xml:space="preserve"> </w:t>
      </w:r>
    </w:p>
    <w:p w:rsidR="00ED28BA" w:rsidRPr="00ED28BA" w:rsidRDefault="008D1B9F" w:rsidP="00687F7A">
      <w:pPr>
        <w:pStyle w:val="Odstavecseseznamem"/>
        <w:numPr>
          <w:ilvl w:val="0"/>
          <w:numId w:val="5"/>
        </w:numPr>
        <w:rPr>
          <w:sz w:val="32"/>
          <w:szCs w:val="32"/>
        </w:rPr>
      </w:pPr>
      <w:r w:rsidRPr="008D1B9F">
        <w:rPr>
          <w:rFonts w:ascii="Tahoma" w:hAnsi="Tahoma" w:cs="Tahoma"/>
          <w:color w:val="000000"/>
          <w:sz w:val="32"/>
          <w:szCs w:val="32"/>
          <w:shd w:val="clear" w:color="auto" w:fill="FFFFFF"/>
        </w:rPr>
        <w:t>V ČR se ve vhodném prostředí vyskytuje na celém území od nížin</w:t>
      </w:r>
    </w:p>
    <w:p w:rsidR="00687F7A" w:rsidRPr="008D1B9F" w:rsidRDefault="008D1B9F" w:rsidP="00ED28BA">
      <w:pPr>
        <w:pStyle w:val="Odstavecseseznamem"/>
        <w:rPr>
          <w:sz w:val="32"/>
          <w:szCs w:val="32"/>
        </w:rPr>
      </w:pPr>
      <w:r w:rsidRPr="008D1B9F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až vysoko do hor-max. 1370 m. n. m. v Jeseníkách.</w:t>
      </w:r>
    </w:p>
    <w:p w:rsidR="00687F7A" w:rsidRDefault="00687F7A" w:rsidP="00CC73E9">
      <w:pPr>
        <w:rPr>
          <w:sz w:val="40"/>
          <w:szCs w:val="40"/>
        </w:rPr>
      </w:pPr>
      <w:bookmarkStart w:id="0" w:name="_GoBack"/>
      <w:bookmarkEnd w:id="0"/>
    </w:p>
    <w:p w:rsidR="00CC73E9" w:rsidRPr="00CC73E9" w:rsidRDefault="00CC73E9" w:rsidP="00CC73E9">
      <w:pPr>
        <w:rPr>
          <w:sz w:val="40"/>
          <w:szCs w:val="40"/>
        </w:rPr>
      </w:pPr>
    </w:p>
    <w:sectPr w:rsidR="00CC73E9" w:rsidRPr="00CC73E9" w:rsidSect="008D1B9F">
      <w:pgSz w:w="11906" w:h="16838"/>
      <w:pgMar w:top="1417" w:right="0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89F"/>
      </v:shape>
    </w:pict>
  </w:numPicBullet>
  <w:abstractNum w:abstractNumId="0">
    <w:nsid w:val="04BD6552"/>
    <w:multiLevelType w:val="hybridMultilevel"/>
    <w:tmpl w:val="459A9F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42F59"/>
    <w:multiLevelType w:val="hybridMultilevel"/>
    <w:tmpl w:val="9D5081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03818"/>
    <w:multiLevelType w:val="hybridMultilevel"/>
    <w:tmpl w:val="D5E2C4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2E7A20"/>
    <w:multiLevelType w:val="hybridMultilevel"/>
    <w:tmpl w:val="DA4414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EC7355"/>
    <w:multiLevelType w:val="hybridMultilevel"/>
    <w:tmpl w:val="F05EECD6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3E9"/>
    <w:rsid w:val="001D1CDA"/>
    <w:rsid w:val="00687F7A"/>
    <w:rsid w:val="008D1B9F"/>
    <w:rsid w:val="00CC73E9"/>
    <w:rsid w:val="00D874E5"/>
    <w:rsid w:val="00EB3605"/>
    <w:rsid w:val="00ED28BA"/>
    <w:rsid w:val="00ED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9cf,#777"/>
    </o:shapedefaults>
    <o:shapelayout v:ext="edit">
      <o:idmap v:ext="edit" data="1"/>
    </o:shapelayout>
  </w:shapeDefaults>
  <w:decimalSymbol w:val=","/>
  <w:listSeparator w:val=";"/>
  <w15:chartTrackingRefBased/>
  <w15:docId w15:val="{0A047F90-B4CE-4542-8A4A-1F9ED862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73E9"/>
  </w:style>
  <w:style w:type="paragraph" w:styleId="Nadpis1">
    <w:name w:val="heading 1"/>
    <w:basedOn w:val="Normln"/>
    <w:next w:val="Normln"/>
    <w:link w:val="Nadpis1Char"/>
    <w:uiPriority w:val="9"/>
    <w:qFormat/>
    <w:rsid w:val="00CC73E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AD2750" w:themeColor="accent6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73E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AD2750" w:themeColor="accent6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73E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AD2750" w:themeColor="accent6" w:themeShade="B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73E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D54773" w:themeColor="accent6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73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D54773" w:themeColor="accent6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73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D54773" w:themeColor="accent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73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D54773" w:themeColor="accent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73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D54773" w:themeColor="accent6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73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D54773" w:themeColor="accent6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73E9"/>
    <w:rPr>
      <w:rFonts w:asciiTheme="majorHAnsi" w:eastAsiaTheme="majorEastAsia" w:hAnsiTheme="majorHAnsi" w:cstheme="majorBidi"/>
      <w:color w:val="AD2750" w:themeColor="accent6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73E9"/>
    <w:rPr>
      <w:rFonts w:asciiTheme="majorHAnsi" w:eastAsiaTheme="majorEastAsia" w:hAnsiTheme="majorHAnsi" w:cstheme="majorBidi"/>
      <w:color w:val="AD2750" w:themeColor="accent6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73E9"/>
    <w:rPr>
      <w:rFonts w:asciiTheme="majorHAnsi" w:eastAsiaTheme="majorEastAsia" w:hAnsiTheme="majorHAnsi" w:cstheme="majorBidi"/>
      <w:color w:val="AD2750" w:themeColor="accent6" w:themeShade="B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73E9"/>
    <w:rPr>
      <w:rFonts w:asciiTheme="majorHAnsi" w:eastAsiaTheme="majorEastAsia" w:hAnsiTheme="majorHAnsi" w:cstheme="majorBidi"/>
      <w:color w:val="D54773" w:themeColor="accent6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73E9"/>
    <w:rPr>
      <w:rFonts w:asciiTheme="majorHAnsi" w:eastAsiaTheme="majorEastAsia" w:hAnsiTheme="majorHAnsi" w:cstheme="majorBidi"/>
      <w:i/>
      <w:iCs/>
      <w:color w:val="D54773" w:themeColor="accent6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73E9"/>
    <w:rPr>
      <w:rFonts w:asciiTheme="majorHAnsi" w:eastAsiaTheme="majorEastAsia" w:hAnsiTheme="majorHAnsi" w:cstheme="majorBidi"/>
      <w:color w:val="D54773" w:themeColor="accent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73E9"/>
    <w:rPr>
      <w:rFonts w:asciiTheme="majorHAnsi" w:eastAsiaTheme="majorEastAsia" w:hAnsiTheme="majorHAnsi" w:cstheme="majorBidi"/>
      <w:b/>
      <w:bCs/>
      <w:color w:val="D54773" w:themeColor="accent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73E9"/>
    <w:rPr>
      <w:rFonts w:asciiTheme="majorHAnsi" w:eastAsiaTheme="majorEastAsia" w:hAnsiTheme="majorHAnsi" w:cstheme="majorBidi"/>
      <w:b/>
      <w:bCs/>
      <w:i/>
      <w:iCs/>
      <w:color w:val="D54773" w:themeColor="accent6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73E9"/>
    <w:rPr>
      <w:rFonts w:asciiTheme="majorHAnsi" w:eastAsiaTheme="majorEastAsia" w:hAnsiTheme="majorHAnsi" w:cstheme="majorBidi"/>
      <w:i/>
      <w:iCs/>
      <w:color w:val="D54773" w:themeColor="accent6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C73E9"/>
    <w:pPr>
      <w:spacing w:line="240" w:lineRule="auto"/>
    </w:pPr>
    <w:rPr>
      <w:b/>
      <w:bCs/>
      <w:smallCaps/>
      <w:color w:val="595959" w:themeColor="text1" w:themeTint="A6"/>
    </w:rPr>
  </w:style>
  <w:style w:type="paragraph" w:styleId="Nzev">
    <w:name w:val="Title"/>
    <w:basedOn w:val="Normln"/>
    <w:next w:val="Normln"/>
    <w:link w:val="NzevChar"/>
    <w:uiPriority w:val="10"/>
    <w:qFormat/>
    <w:rsid w:val="00CC73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CC73E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titul">
    <w:name w:val="Subtitle"/>
    <w:basedOn w:val="Normln"/>
    <w:next w:val="Normln"/>
    <w:link w:val="PodtitulChar"/>
    <w:uiPriority w:val="11"/>
    <w:qFormat/>
    <w:rsid w:val="00CC73E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PodtitulChar">
    <w:name w:val="Podtitul Char"/>
    <w:basedOn w:val="Standardnpsmoodstavce"/>
    <w:link w:val="Podtitul"/>
    <w:uiPriority w:val="11"/>
    <w:rsid w:val="00CC73E9"/>
    <w:rPr>
      <w:rFonts w:asciiTheme="majorHAnsi" w:eastAsiaTheme="majorEastAsia" w:hAnsiTheme="majorHAnsi" w:cstheme="majorBidi"/>
      <w:sz w:val="30"/>
      <w:szCs w:val="30"/>
    </w:rPr>
  </w:style>
  <w:style w:type="character" w:styleId="Siln">
    <w:name w:val="Strong"/>
    <w:basedOn w:val="Standardnpsmoodstavce"/>
    <w:uiPriority w:val="22"/>
    <w:qFormat/>
    <w:rsid w:val="00CC73E9"/>
    <w:rPr>
      <w:b/>
      <w:bCs/>
    </w:rPr>
  </w:style>
  <w:style w:type="character" w:styleId="Zdraznn">
    <w:name w:val="Emphasis"/>
    <w:basedOn w:val="Standardnpsmoodstavce"/>
    <w:uiPriority w:val="20"/>
    <w:qFormat/>
    <w:rsid w:val="00CC73E9"/>
    <w:rPr>
      <w:i/>
      <w:iCs/>
      <w:color w:val="D54773" w:themeColor="accent6"/>
    </w:rPr>
  </w:style>
  <w:style w:type="paragraph" w:styleId="Bezmezer">
    <w:name w:val="No Spacing"/>
    <w:uiPriority w:val="1"/>
    <w:qFormat/>
    <w:rsid w:val="00CC73E9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CC73E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tChar">
    <w:name w:val="Citát Char"/>
    <w:basedOn w:val="Standardnpsmoodstavce"/>
    <w:link w:val="Citt"/>
    <w:uiPriority w:val="29"/>
    <w:rsid w:val="00CC73E9"/>
    <w:rPr>
      <w:i/>
      <w:iCs/>
      <w:color w:val="262626" w:themeColor="text1" w:themeTint="D9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73E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D54773" w:themeColor="accent6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73E9"/>
    <w:rPr>
      <w:rFonts w:asciiTheme="majorHAnsi" w:eastAsiaTheme="majorEastAsia" w:hAnsiTheme="majorHAnsi" w:cstheme="majorBidi"/>
      <w:i/>
      <w:iCs/>
      <w:color w:val="D54773" w:themeColor="accent6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CC73E9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CC73E9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CC73E9"/>
    <w:rPr>
      <w:smallCap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CC73E9"/>
    <w:rPr>
      <w:b/>
      <w:bCs/>
      <w:smallCaps/>
      <w:color w:val="D54773" w:themeColor="accent6"/>
    </w:rPr>
  </w:style>
  <w:style w:type="character" w:styleId="Nzevknihy">
    <w:name w:val="Book Title"/>
    <w:basedOn w:val="Standardnpsmoodstavce"/>
    <w:uiPriority w:val="33"/>
    <w:qFormat/>
    <w:rsid w:val="00CC73E9"/>
    <w:rPr>
      <w:b/>
      <w:bCs/>
      <w:caps w:val="0"/>
      <w:smallCaps/>
      <w:spacing w:val="7"/>
      <w:sz w:val="21"/>
      <w:szCs w:val="2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C73E9"/>
    <w:pPr>
      <w:outlineLvl w:val="9"/>
    </w:pPr>
  </w:style>
  <w:style w:type="paragraph" w:styleId="Odstavecseseznamem">
    <w:name w:val="List Paragraph"/>
    <w:basedOn w:val="Normln"/>
    <w:uiPriority w:val="34"/>
    <w:qFormat/>
    <w:rsid w:val="00CC73E9"/>
    <w:pPr>
      <w:ind w:left="720"/>
      <w:contextualSpacing/>
    </w:pPr>
  </w:style>
  <w:style w:type="character" w:customStyle="1" w:styleId="w8qarf">
    <w:name w:val="w8qarf"/>
    <w:basedOn w:val="Standardnpsmoodstavce"/>
    <w:rsid w:val="00CC73E9"/>
  </w:style>
  <w:style w:type="character" w:styleId="Hypertextovodkaz">
    <w:name w:val="Hyperlink"/>
    <w:basedOn w:val="Standardnpsmoodstavce"/>
    <w:uiPriority w:val="99"/>
    <w:semiHidden/>
    <w:unhideWhenUsed/>
    <w:rsid w:val="00CC73E9"/>
    <w:rPr>
      <w:color w:val="0000FF"/>
      <w:u w:val="single"/>
    </w:rPr>
  </w:style>
  <w:style w:type="character" w:customStyle="1" w:styleId="lrzxr">
    <w:name w:val="lrzxr"/>
    <w:basedOn w:val="Standardnpsmoodstavce"/>
    <w:rsid w:val="00CC73E9"/>
  </w:style>
  <w:style w:type="character" w:customStyle="1" w:styleId="xja8af">
    <w:name w:val="xja8af"/>
    <w:basedOn w:val="Standardnpsmoodstavce"/>
    <w:rsid w:val="00CC7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187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104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388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374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942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0476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brhl%C3%ADk+lesn%C3%AD+stav+ohro%C5%BEen%C3%AD&amp;stick=H4sIAAAAAAAAAOPgE-LUz9U3MEwxMMvQMs9OttJPyszPyU-v1M8vSk_MyyzOjU_OSSwuzkzLTE4syczPs0rOzytOLSoDcxSKSxJLSosXscolFWXkHF6brZCTWpx3eC1IvEwhP6Mo_-i-VCAfAPEkcy5nAAAA&amp;sa=X&amp;ved=2ahUKEwi3t5a_svzgAhVwgM4BHaPHAdUQ6BMoADAbegQIBxAU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https://www.google.com/search?q=brhl%C3%ADk+lesn%C3%AD+%C4%8Dele%C4%8F&amp;sa=X&amp;ved=2ahUKEwi3t5a_svzgAhVwgM4BHaPHAdUQ6BMoADAYegQIBxAJ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brhl%C3%ADk+lesn%C3%AD+v%C4%9Bdeck%C3%BD+n%C3%A1zev&amp;stick=H4sIAAAAAAAAAOPgE-LUz9U3MEwxMMvQMs5OttJPyszPyU-v1M8vSk_MyyzOjU_OSSwuzkzLTE4syczPsypOzkzNKwHxFfISc1MXsconFWXkHF6brZCTWpx3eK1C2ZHZKanJ2Yf3KuQdXliVWgYAbwYSS2QAAAA&amp;sa=X&amp;ved=2ahUKEwi3t5a_svzgAhVwgM4BHaPHAdUQ6BMoADAXegQIBxA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brhl%C3%ADk+lesn%C3%AD+kategorie&amp;stick=H4sIAAAAAAAAAOPgE-LUz9U3MEwxMMvQ0shOttJPyszPyU-v1M8vSk_MyyzOjU_OSSwuzkzLTE4syczPsypKzMtexCqRVJSRc3httkJOanHe4bUK2Yklqen5RZmpAPVqyvtSAAAA&amp;sa=X&amp;ved=2ahUKEwi3t5a_svzgAhVwgM4BHaPHAdUQ6BMoADAcegQIBxAY" TargetMode="External"/><Relationship Id="rId14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Červeno-fialová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b2fa130da6541d4ad950b370d5a2c095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b660a65e9ef39db6806a8914682674f4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6D253D-EF9D-461E-B30D-D0ED636536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0EF2BF-C7D6-466D-AA59-6B0DFC47BFE3}"/>
</file>

<file path=customXml/itemProps3.xml><?xml version="1.0" encoding="utf-8"?>
<ds:datastoreItem xmlns:ds="http://schemas.openxmlformats.org/officeDocument/2006/customXml" ds:itemID="{370AA408-6BC3-40A1-9DA4-8EB92BEA0FC6}"/>
</file>

<file path=customXml/itemProps4.xml><?xml version="1.0" encoding="utf-8"?>
<ds:datastoreItem xmlns:ds="http://schemas.openxmlformats.org/officeDocument/2006/customXml" ds:itemID="{AB01FBAF-84FC-4A88-A6CE-A15286CF75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student13</dc:creator>
  <cp:keywords/>
  <dc:description/>
  <cp:lastModifiedBy>Václav Fiala</cp:lastModifiedBy>
  <cp:revision>4</cp:revision>
  <dcterms:created xsi:type="dcterms:W3CDTF">2019-03-12T10:25:00Z</dcterms:created>
  <dcterms:modified xsi:type="dcterms:W3CDTF">2019-03-14T06:18:00Z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