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FAD" w:rsidRPr="00055E80" w:rsidRDefault="00DF4FAD" w:rsidP="00DF4FAD">
      <w:pPr>
        <w:rPr>
          <w:b/>
        </w:rPr>
      </w:pPr>
      <w:r w:rsidRPr="00055E80">
        <w:rPr>
          <w:b/>
        </w:rPr>
        <w:t>Krátký textový popis</w:t>
      </w:r>
    </w:p>
    <w:p w:rsidR="00DF4FAD" w:rsidRPr="00055E80" w:rsidRDefault="00626E8B" w:rsidP="00DF4FAD">
      <w:pPr>
        <w:rPr>
          <w:b/>
        </w:rPr>
      </w:pPr>
      <w:r w:rsidRPr="00055E80">
        <w:rPr>
          <w:b/>
        </w:rPr>
        <w:t>Šlechtické rady</w:t>
      </w:r>
      <w:r w:rsidR="00055E80">
        <w:rPr>
          <w:b/>
        </w:rPr>
        <w:t xml:space="preserve"> k výběru ženy</w:t>
      </w:r>
    </w:p>
    <w:p w:rsidR="00626E8B" w:rsidRPr="00055E80" w:rsidRDefault="00DF4FAD" w:rsidP="00DF4FAD">
      <w:r w:rsidRPr="00055E80">
        <w:t xml:space="preserve">Autor: </w:t>
      </w:r>
      <w:r w:rsidR="00626E8B" w:rsidRPr="00055E80">
        <w:t xml:space="preserve">jedná se o přepracovaný a zjednodušený námět Ukázka č. 12 - Jan </w:t>
      </w:r>
      <w:proofErr w:type="spellStart"/>
      <w:r w:rsidR="00626E8B" w:rsidRPr="00055E80">
        <w:t>Hasištejnský</w:t>
      </w:r>
      <w:proofErr w:type="spellEnd"/>
      <w:r w:rsidR="00626E8B" w:rsidRPr="00055E80">
        <w:t xml:space="preserve"> z Lobkovic, Zpráva a naučení jeho synu </w:t>
      </w:r>
      <w:r w:rsidR="002B607B">
        <w:t>Jaroslavovi, 1504, publikovaný in:</w:t>
      </w:r>
      <w:r w:rsidR="00626E8B" w:rsidRPr="00055E80">
        <w:t xml:space="preserve"> Jaroslav ŘÍČAN — Vilém ZÁBRANSKÝ — Ondřej PEŠOUT — Václav JINDRÁČEK — Josef MÄRC — Miloš MAKOVSKÝ — Dagmar MYŠÁKOVÁ, </w:t>
      </w:r>
      <w:r w:rsidR="00626E8B" w:rsidRPr="002B607B">
        <w:rPr>
          <w:i/>
        </w:rPr>
        <w:t>Rozvoj kritického myšlení a porozumění čtenému při výuce „dlouhého“ 16. století</w:t>
      </w:r>
      <w:r w:rsidR="002B607B">
        <w:t>, Ústí nad Labem 2021, s. 144–</w:t>
      </w:r>
      <w:r w:rsidR="00626E8B" w:rsidRPr="00055E80">
        <w:t>151.</w:t>
      </w:r>
    </w:p>
    <w:p w:rsidR="00626E8B" w:rsidRPr="00055E80" w:rsidRDefault="00DF4FAD" w:rsidP="00626E8B">
      <w:pPr>
        <w:rPr>
          <w:b/>
        </w:rPr>
      </w:pPr>
      <w:r w:rsidRPr="00055E80">
        <w:t xml:space="preserve">Lekce </w:t>
      </w:r>
      <w:r w:rsidR="00626E8B" w:rsidRPr="00055E80">
        <w:t>umožňuje žákům seznámit se s dobovými představami o dobrém manželství ve společenské vrstvě raně novověké šlechty. Žáci rekonstruují dobové genderové role a představy o ideálním soužití muže a ženy. Identifikují rozdíly v postavení žen v 16. století a v současnosti a porovnávají dobové představy se svými vlastními představami o ideálním partnerovi/ partnerce.</w:t>
      </w:r>
    </w:p>
    <w:p w:rsidR="00DF4FAD" w:rsidRPr="00055E80" w:rsidRDefault="00DF4FAD" w:rsidP="00626E8B">
      <w:pPr>
        <w:rPr>
          <w:b/>
        </w:rPr>
      </w:pPr>
      <w:r w:rsidRPr="00055E80">
        <w:rPr>
          <w:b/>
        </w:rPr>
        <w:t>Zadání pro žáka </w:t>
      </w:r>
    </w:p>
    <w:p w:rsidR="00DF4FAD" w:rsidRPr="00055E80" w:rsidRDefault="00055E80" w:rsidP="00DF4FAD">
      <w:r w:rsidRPr="00055E80">
        <w:t>P</w:t>
      </w:r>
      <w:r w:rsidR="00DF4FAD" w:rsidRPr="00055E80">
        <w:t>ostup prác</w:t>
      </w:r>
      <w:r w:rsidRPr="00055E80">
        <w:t xml:space="preserve">e a zadání úkolů je v samostatném pracovním listu </w:t>
      </w:r>
      <w:r w:rsidR="00DF4FAD" w:rsidRPr="00055E80">
        <w:t>dostupn</w:t>
      </w:r>
      <w:r w:rsidRPr="00055E80">
        <w:t>ém</w:t>
      </w:r>
      <w:r w:rsidR="00CC50CE" w:rsidRPr="00055E80">
        <w:t xml:space="preserve"> na ulo</w:t>
      </w:r>
      <w:bookmarkStart w:id="0" w:name="_GoBack"/>
      <w:bookmarkEnd w:id="0"/>
      <w:r w:rsidR="00CC50CE" w:rsidRPr="00055E80">
        <w:t>žišti.</w:t>
      </w:r>
      <w:r w:rsidR="00C01488">
        <w:t xml:space="preserve"> Žáci v evokaci formulují vlastní představy o výběru partnera/</w:t>
      </w:r>
      <w:proofErr w:type="spellStart"/>
      <w:r w:rsidR="00C01488">
        <w:t>ky</w:t>
      </w:r>
      <w:proofErr w:type="spellEnd"/>
      <w:r w:rsidR="00C01488">
        <w:t xml:space="preserve">. Následně pracují s dobovým textem a hodnotí, jak na ně rady působí. V závěrečném úkolu mají za úkol vystihnout hlavní podstatu dobových rad. </w:t>
      </w:r>
    </w:p>
    <w:p w:rsidR="00DF4FAD" w:rsidRPr="00055E80" w:rsidRDefault="00DF4FAD" w:rsidP="00DF4FAD">
      <w:pPr>
        <w:rPr>
          <w:b/>
        </w:rPr>
      </w:pPr>
      <w:r w:rsidRPr="00055E80">
        <w:rPr>
          <w:b/>
        </w:rPr>
        <w:t>Popis ověřování </w:t>
      </w:r>
    </w:p>
    <w:p w:rsidR="00626E8B" w:rsidRPr="00055E80" w:rsidRDefault="00DF4FAD" w:rsidP="00626E8B">
      <w:r w:rsidRPr="00055E80">
        <w:t>Při této aktivitě sleduj</w:t>
      </w:r>
      <w:r w:rsidR="00CC50CE" w:rsidRPr="00055E80">
        <w:t xml:space="preserve">eme schopnost žáků </w:t>
      </w:r>
      <w:r w:rsidR="00055E80">
        <w:t xml:space="preserve">vyhledat informace v </w:t>
      </w:r>
      <w:r w:rsidR="00055E80" w:rsidRPr="00055E80">
        <w:t>text</w:t>
      </w:r>
      <w:r w:rsidR="00055E80">
        <w:t>u</w:t>
      </w:r>
      <w:r w:rsidR="00055E80" w:rsidRPr="00055E80">
        <w:t xml:space="preserve"> tzv. „naučení“, jež šlechtici adresovali svým potomkům. Sledují téma „o ženění a o ženách, kterak se k ženě míti máš“. Identifikují dobové genderové role a vyjadřují vlastní názor, zda jim dobové rady přijdou akceptovatelné, nebo ne. </w:t>
      </w:r>
      <w:r w:rsidR="00055E80">
        <w:t xml:space="preserve">Učitel sleduje zejména schopnost žáka vystihnout dobovou představu šlechtice – otce a identifikovat rozdíly či shody ve výběru ženy ve srovnání s dneškem. </w:t>
      </w:r>
    </w:p>
    <w:p w:rsidR="00DF4FAD" w:rsidRPr="00055E80" w:rsidRDefault="00DF4FAD" w:rsidP="00DF4FAD">
      <w:pPr>
        <w:rPr>
          <w:b/>
        </w:rPr>
      </w:pPr>
      <w:r w:rsidRPr="00055E80">
        <w:rPr>
          <w:b/>
        </w:rPr>
        <w:t>Metodický komentář</w:t>
      </w:r>
    </w:p>
    <w:p w:rsidR="00055E80" w:rsidRPr="00055E80" w:rsidRDefault="00055E80" w:rsidP="00DF4FAD">
      <w:r w:rsidRPr="00055E80">
        <w:t xml:space="preserve">Jak uvádí autoři předlohy, v textech „naučení“ se šlechtici obraceli ke svým potomkům, udíleli jim rady a sdělovali postoje k základním životním hodnotám. Při interpretaci těchto pramenů je nutné „brát v úvahu značný vliv autostylizace autora a promítání obecných soudobých představ o vzorové etice a morálce ideálního šlechtice.“ Podrobnější historický kontext je možné dostudovat v původním námětu, který je dostupný </w:t>
      </w:r>
      <w:hyperlink r:id="rId8" w:history="1">
        <w:r w:rsidRPr="00055E80">
          <w:rPr>
            <w:rStyle w:val="Hypertextovodkaz"/>
          </w:rPr>
          <w:t>online</w:t>
        </w:r>
      </w:hyperlink>
      <w:r w:rsidR="002B607B">
        <w:rPr>
          <w:rStyle w:val="Hypertextovodkaz"/>
        </w:rPr>
        <w:t xml:space="preserve"> (s. 144-151)</w:t>
      </w:r>
      <w:r w:rsidRPr="00055E80">
        <w:rPr>
          <w:rStyle w:val="Hypertextovodkaz"/>
        </w:rPr>
        <w:t>.</w:t>
      </w:r>
    </w:p>
    <w:sectPr w:rsidR="00055E80" w:rsidRPr="0005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255E"/>
    <w:multiLevelType w:val="multilevel"/>
    <w:tmpl w:val="76C4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EE61CF"/>
    <w:multiLevelType w:val="multilevel"/>
    <w:tmpl w:val="1600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25033E"/>
    <w:multiLevelType w:val="multilevel"/>
    <w:tmpl w:val="34CA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AD"/>
    <w:rsid w:val="00055E80"/>
    <w:rsid w:val="0029404C"/>
    <w:rsid w:val="002B607B"/>
    <w:rsid w:val="00626E8B"/>
    <w:rsid w:val="009C2A4A"/>
    <w:rsid w:val="00C01488"/>
    <w:rsid w:val="00CC50CE"/>
    <w:rsid w:val="00DF4FAD"/>
    <w:rsid w:val="00E1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1B9D"/>
  <w15:chartTrackingRefBased/>
  <w15:docId w15:val="{41C20ADB-7DD8-4970-84FB-48EFCF55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DF4F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DF4F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4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4FA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F4FA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5E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.ujep.cz/wp-content/uploads/2021/02/Rozvoj-kritick&#233;ho-my&#353;len&#237;-p&#345;i-v&#253;uce-dlouh&#233;ho-16.-stolet&#237;-beta-verze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FB04F-176F-4646-9AE6-CBD64410C8B6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C9FD753D-8402-4F7B-A79F-78F240089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66096-24CA-4311-ADAA-839BECD4B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Najbert</dc:creator>
  <cp:keywords/>
  <dc:description/>
  <cp:lastModifiedBy>Bílková Jitka</cp:lastModifiedBy>
  <cp:revision>3</cp:revision>
  <dcterms:created xsi:type="dcterms:W3CDTF">2025-01-08T11:20:00Z</dcterms:created>
  <dcterms:modified xsi:type="dcterms:W3CDTF">2025-01-10T00:02:00Z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