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6D58F" w14:textId="77777777" w:rsidR="00864631" w:rsidRPr="00BA4368" w:rsidRDefault="00000000" w:rsidP="009E0EDE">
      <w:pPr>
        <w:spacing w:before="0"/>
        <w:rPr>
          <w:color w:val="063C64"/>
          <w:sz w:val="32"/>
          <w:szCs w:val="32"/>
        </w:rPr>
      </w:pPr>
      <w:r w:rsidRPr="00BA4368">
        <w:rPr>
          <w:color w:val="063C64"/>
          <w:sz w:val="32"/>
          <w:szCs w:val="32"/>
        </w:rPr>
        <w:t>ZNÁZORNÍ KONKRÉTNÍ SITUACI NA ZÁKLADĚ JEJÍ ANYLÝZY A URČENÍ VÝZNAMNÝCH PRVKŮ A VZTAHŮ MEZI NIMI</w:t>
      </w:r>
    </w:p>
    <w:p w14:paraId="628B94DB" w14:textId="77777777" w:rsidR="00864631" w:rsidRDefault="00000000">
      <w:pPr>
        <w:pStyle w:val="Podnadpis"/>
        <w:rPr>
          <w:rFonts w:ascii="Calibri" w:hAnsi="Calibri"/>
          <w:b w:val="0"/>
          <w:i w:val="0"/>
        </w:rPr>
      </w:pPr>
      <w:bookmarkStart w:id="0" w:name="_vupgfg5ad48i" w:colFirst="0" w:colLast="0"/>
      <w:bookmarkEnd w:id="0"/>
      <w:r>
        <w:rPr>
          <w:rFonts w:ascii="Roboto" w:eastAsia="Roboto" w:hAnsi="Roboto" w:cs="Roboto"/>
          <w:color w:val="1F1F1F"/>
          <w:sz w:val="22"/>
          <w:szCs w:val="22"/>
          <w:highlight w:val="white"/>
        </w:rPr>
        <w:t>INF-INF-</w:t>
      </w:r>
      <w:proofErr w:type="gramStart"/>
      <w:r>
        <w:rPr>
          <w:rFonts w:ascii="Roboto" w:eastAsia="Roboto" w:hAnsi="Roboto" w:cs="Roboto"/>
          <w:color w:val="1F1F1F"/>
          <w:sz w:val="22"/>
          <w:szCs w:val="22"/>
          <w:highlight w:val="white"/>
        </w:rPr>
        <w:t>001-ZV5</w:t>
      </w:r>
      <w:proofErr w:type="gramEnd"/>
      <w:r>
        <w:rPr>
          <w:rFonts w:ascii="Roboto" w:eastAsia="Roboto" w:hAnsi="Roboto" w:cs="Roboto"/>
          <w:color w:val="1F1F1F"/>
          <w:sz w:val="22"/>
          <w:szCs w:val="22"/>
          <w:highlight w:val="white"/>
        </w:rPr>
        <w:t>-002</w:t>
      </w:r>
    </w:p>
    <w:p w14:paraId="1FDA8175" w14:textId="77777777" w:rsidR="00864631" w:rsidRDefault="00000000">
      <w:pPr>
        <w:rPr>
          <w:rFonts w:ascii="Calibri" w:hAnsi="Calibri"/>
        </w:rPr>
      </w:pPr>
      <w:r>
        <w:rPr>
          <w:rFonts w:ascii="Calibri" w:hAnsi="Calibri"/>
        </w:rPr>
        <w:t>Úloha:</w:t>
      </w:r>
    </w:p>
    <w:p w14:paraId="1CA52E90" w14:textId="77777777" w:rsidR="00864631" w:rsidRDefault="00000000" w:rsidP="009E0EDE">
      <w:pPr>
        <w:pStyle w:val="Nadpis2"/>
        <w:rPr>
          <w:rFonts w:ascii="Calibri" w:eastAsia="Calibri" w:hAnsi="Calibri" w:cs="Calibri"/>
          <w:b w:val="0"/>
          <w:color w:val="D75C00"/>
          <w:sz w:val="40"/>
          <w:szCs w:val="40"/>
        </w:rPr>
      </w:pPr>
      <w:bookmarkStart w:id="1" w:name="_he2vkjf8so6u" w:colFirst="0" w:colLast="0"/>
      <w:bookmarkEnd w:id="1"/>
      <w:r>
        <w:rPr>
          <w:rFonts w:ascii="Calibri" w:eastAsia="Calibri" w:hAnsi="Calibri" w:cs="Calibri"/>
          <w:color w:val="D75C00"/>
          <w:sz w:val="40"/>
          <w:szCs w:val="40"/>
        </w:rPr>
        <w:t>Rozkrojená jablka</w:t>
      </w:r>
    </w:p>
    <w:p w14:paraId="07F8019D" w14:textId="77777777" w:rsidR="00864631" w:rsidRPr="00285659" w:rsidRDefault="00000000" w:rsidP="00285659">
      <w:pPr>
        <w:pStyle w:val="Nadpis1"/>
      </w:pPr>
      <w:r w:rsidRPr="00285659">
        <w:t>Indikátory výkonu žáka na cestě</w:t>
      </w:r>
    </w:p>
    <w:p w14:paraId="50629975" w14:textId="77777777" w:rsidR="00864631" w:rsidRDefault="00000000" w:rsidP="009E0EDE">
      <w:pPr>
        <w:rPr>
          <w:rFonts w:ascii="Calibri" w:hAnsi="Calibri"/>
        </w:rPr>
      </w:pPr>
      <w:r>
        <w:rPr>
          <w:rFonts w:ascii="Calibri" w:hAnsi="Calibri"/>
        </w:rPr>
        <w:t>Žák:</w:t>
      </w:r>
    </w:p>
    <w:p w14:paraId="2534F3A7" w14:textId="77777777" w:rsidR="00513216" w:rsidRDefault="00000000" w:rsidP="00513216">
      <w:pPr>
        <w:pStyle w:val="Odstavecseseznamem"/>
        <w:numPr>
          <w:ilvl w:val="0"/>
          <w:numId w:val="1"/>
        </w:numPr>
        <w:rPr>
          <w:rFonts w:ascii="Calibri" w:hAnsi="Calibri"/>
        </w:rPr>
      </w:pPr>
      <w:r w:rsidRPr="00513216">
        <w:rPr>
          <w:rFonts w:ascii="Calibri" w:hAnsi="Calibri"/>
        </w:rPr>
        <w:t>pojmenovává základní prvky</w:t>
      </w:r>
    </w:p>
    <w:p w14:paraId="6CEFC7CC" w14:textId="77777777" w:rsidR="00513216" w:rsidRDefault="00000000" w:rsidP="00513216">
      <w:pPr>
        <w:pStyle w:val="Odstavecseseznamem"/>
        <w:numPr>
          <w:ilvl w:val="0"/>
          <w:numId w:val="1"/>
        </w:numPr>
        <w:rPr>
          <w:rFonts w:ascii="Calibri" w:hAnsi="Calibri"/>
        </w:rPr>
      </w:pPr>
      <w:r w:rsidRPr="00513216">
        <w:rPr>
          <w:rFonts w:ascii="Calibri" w:hAnsi="Calibri"/>
        </w:rPr>
        <w:t>popisuje vztahy mezi prvky</w:t>
      </w:r>
    </w:p>
    <w:p w14:paraId="4931AE81" w14:textId="3156E083" w:rsidR="00864631" w:rsidRPr="00513216" w:rsidRDefault="00000000" w:rsidP="00513216">
      <w:pPr>
        <w:pStyle w:val="Odstavecseseznamem"/>
        <w:numPr>
          <w:ilvl w:val="0"/>
          <w:numId w:val="1"/>
        </w:numPr>
        <w:rPr>
          <w:rFonts w:ascii="Calibri" w:hAnsi="Calibri"/>
        </w:rPr>
      </w:pPr>
      <w:r w:rsidRPr="00513216">
        <w:rPr>
          <w:rFonts w:ascii="Calibri" w:hAnsi="Calibri"/>
        </w:rPr>
        <w:t>vyhodnotí porozumění problému</w:t>
      </w:r>
    </w:p>
    <w:p w14:paraId="3699A2BE" w14:textId="77777777" w:rsidR="00864631" w:rsidRPr="00285659" w:rsidRDefault="00000000" w:rsidP="00285659">
      <w:pPr>
        <w:pStyle w:val="Nadpis1"/>
      </w:pPr>
      <w:r w:rsidRPr="00285659">
        <w:t>Zadání úlohy</w:t>
      </w:r>
    </w:p>
    <w:p w14:paraId="3F051842" w14:textId="77777777" w:rsidR="00864631" w:rsidRDefault="00000000">
      <w:pPr>
        <w:rPr>
          <w:rFonts w:ascii="Calibri" w:hAnsi="Calibri"/>
        </w:rPr>
      </w:pPr>
      <w:r>
        <w:rPr>
          <w:rFonts w:ascii="Calibri" w:hAnsi="Calibri"/>
        </w:rPr>
        <w:t>Jedním z vánočních zvyků je krájení jablek. Ve středu jablka se objeví hvězdička z jadérek.</w:t>
      </w:r>
    </w:p>
    <w:p w14:paraId="41806F86" w14:textId="77777777" w:rsidR="00864631" w:rsidRDefault="00000000">
      <w:pPr>
        <w:rPr>
          <w:rFonts w:ascii="Calibri" w:hAnsi="Calibri"/>
        </w:rPr>
      </w:pPr>
      <w:r>
        <w:rPr>
          <w:rFonts w:ascii="Calibri" w:hAnsi="Calibri"/>
        </w:rPr>
        <w:t>Na stole jsou čtyři rozkrojená jablka.</w:t>
      </w:r>
    </w:p>
    <w:p w14:paraId="77432F75" w14:textId="77777777" w:rsidR="00864631" w:rsidRDefault="00000000">
      <w:r>
        <w:rPr>
          <w:rFonts w:ascii="Calibri" w:hAnsi="Calibri"/>
        </w:rPr>
        <w:t>Polož poloviny jablek tak, jak k sobě patří</w:t>
      </w:r>
      <w:r>
        <w:t xml:space="preserve">. </w:t>
      </w:r>
    </w:p>
    <w:p w14:paraId="67809C27" w14:textId="77777777" w:rsidR="00864631" w:rsidRDefault="00000000" w:rsidP="00285659">
      <w:r>
        <w:rPr>
          <w:noProof/>
        </w:rPr>
        <w:drawing>
          <wp:inline distT="114300" distB="114300" distL="114300" distR="114300" wp14:anchorId="56C2A11C" wp14:editId="03AB984D">
            <wp:extent cx="3395663" cy="209934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5663" cy="2099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F37FB9" w14:textId="77777777" w:rsidR="00864631" w:rsidRPr="00285659" w:rsidRDefault="00000000" w:rsidP="00285659">
      <w:pPr>
        <w:pStyle w:val="Nadpis1"/>
      </w:pPr>
      <w:bookmarkStart w:id="2" w:name="_gh42hb1kd2su" w:colFirst="0" w:colLast="0"/>
      <w:bookmarkEnd w:id="2"/>
      <w:r w:rsidRPr="00285659">
        <w:t>Odkaz</w:t>
      </w:r>
    </w:p>
    <w:p w14:paraId="5777CA33" w14:textId="77777777" w:rsidR="00864631" w:rsidRDefault="00864631">
      <w:pPr>
        <w:rPr>
          <w:rFonts w:ascii="Calibri" w:hAnsi="Calibri"/>
        </w:rPr>
      </w:pPr>
      <w:hyperlink r:id="rId8">
        <w:r>
          <w:rPr>
            <w:rFonts w:ascii="Calibri" w:hAnsi="Calibri"/>
            <w:color w:val="1155CC"/>
            <w:u w:val="single"/>
          </w:rPr>
          <w:t>https://ibobr.cz/test/otazka/spustitelna/526/msplbklz5u2ujxfirkjw</w:t>
        </w:r>
      </w:hyperlink>
    </w:p>
    <w:p w14:paraId="496884B4" w14:textId="77777777" w:rsidR="00864631" w:rsidRPr="00285659" w:rsidRDefault="00000000" w:rsidP="00285659">
      <w:pPr>
        <w:pStyle w:val="Nadpis1"/>
      </w:pPr>
      <w:r w:rsidRPr="00285659">
        <w:t>Ukázka řešení</w:t>
      </w:r>
    </w:p>
    <w:p w14:paraId="49B7D9A9" w14:textId="77777777" w:rsidR="00864631" w:rsidRDefault="00000000" w:rsidP="002C2912">
      <w:pPr>
        <w:rPr>
          <w:rFonts w:ascii="Calibri" w:hAnsi="Calibri"/>
        </w:rPr>
      </w:pPr>
      <w:r>
        <w:rPr>
          <w:rFonts w:ascii="Calibri" w:hAnsi="Calibri"/>
        </w:rPr>
        <w:t>Počet jadérek v celém jablku musí být vždy 5. Ale nestačí nám pouze spočítat, kolik jich chybí.</w:t>
      </w:r>
    </w:p>
    <w:p w14:paraId="2D26144B" w14:textId="77777777" w:rsidR="00864631" w:rsidRDefault="00000000" w:rsidP="002C2912">
      <w:pPr>
        <w:rPr>
          <w:rFonts w:ascii="Calibri" w:hAnsi="Calibri"/>
        </w:rPr>
      </w:pPr>
      <w:r>
        <w:rPr>
          <w:rFonts w:ascii="Calibri" w:hAnsi="Calibri"/>
        </w:rPr>
        <w:t xml:space="preserve">Dvě jablka se stejným počtem jadérek v jedné polovině můžeme rozlišit pomocí vzoru jadérek a jejich prázdných míst. </w:t>
      </w:r>
    </w:p>
    <w:p w14:paraId="28E54A4E" w14:textId="77777777" w:rsidR="00864631" w:rsidRDefault="00000000" w:rsidP="002C2912">
      <w:pPr>
        <w:rPr>
          <w:rFonts w:ascii="Calibri" w:hAnsi="Calibri"/>
        </w:rPr>
      </w:pPr>
      <w:r>
        <w:rPr>
          <w:rFonts w:ascii="Calibri" w:hAnsi="Calibri"/>
        </w:rPr>
        <w:t xml:space="preserve">Jablko vpravo má tři jadérka vedle sebe (a na druhé půlce tři prázdná místa. </w:t>
      </w:r>
    </w:p>
    <w:p w14:paraId="7F6049A1" w14:textId="77777777" w:rsidR="00864631" w:rsidRDefault="00000000" w:rsidP="002C2912">
      <w:pPr>
        <w:rPr>
          <w:rFonts w:ascii="Calibri" w:hAnsi="Calibri"/>
        </w:rPr>
      </w:pPr>
      <w:r>
        <w:rPr>
          <w:rFonts w:ascii="Calibri" w:hAnsi="Calibri"/>
        </w:rPr>
        <w:t xml:space="preserve">Jablko nalevo má jadérka oddělená prázdnými místy. </w:t>
      </w:r>
    </w:p>
    <w:p w14:paraId="2BF5A7A4" w14:textId="77777777" w:rsidR="00864631" w:rsidRDefault="00000000" w:rsidP="00285659">
      <w:pPr>
        <w:spacing w:line="240" w:lineRule="auto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114300" distB="114300" distL="114300" distR="114300" wp14:anchorId="68FE6F61" wp14:editId="0403B8EE">
            <wp:extent cx="4424720" cy="1580257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4720" cy="15802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</w:rPr>
        <w:drawing>
          <wp:inline distT="114300" distB="114300" distL="114300" distR="114300" wp14:anchorId="1DDA2A07" wp14:editId="558AFE6C">
            <wp:extent cx="1890713" cy="1655504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0713" cy="16555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2D05B0" w14:textId="77777777" w:rsidR="00864631" w:rsidRPr="00285659" w:rsidRDefault="00000000" w:rsidP="00285659">
      <w:pPr>
        <w:pStyle w:val="Nadpis1"/>
      </w:pPr>
      <w:bookmarkStart w:id="3" w:name="_wdszlra5n38u" w:colFirst="0" w:colLast="0"/>
      <w:bookmarkEnd w:id="3"/>
      <w:r w:rsidRPr="00285659">
        <w:t>Komentář</w:t>
      </w:r>
    </w:p>
    <w:p w14:paraId="7C3FF2DF" w14:textId="77777777" w:rsidR="00864631" w:rsidRDefault="00000000" w:rsidP="00285659">
      <w:pPr>
        <w:pStyle w:val="Nadpis1"/>
        <w:rPr>
          <w:rFonts w:eastAsia="Calibri"/>
        </w:rPr>
      </w:pPr>
      <w:bookmarkStart w:id="4" w:name="_i27eyxbzdim1" w:colFirst="0" w:colLast="0"/>
      <w:bookmarkEnd w:id="4"/>
      <w:r>
        <w:rPr>
          <w:rFonts w:eastAsia="Calibri"/>
        </w:rPr>
        <w:t>Co má tato úloha společného s informatikou</w:t>
      </w:r>
    </w:p>
    <w:p w14:paraId="3C554F38" w14:textId="77777777" w:rsidR="00864631" w:rsidRDefault="00000000" w:rsidP="009066E5">
      <w:pPr>
        <w:rPr>
          <w:rFonts w:ascii="Calibri" w:hAnsi="Calibri"/>
        </w:rPr>
      </w:pPr>
      <w:r>
        <w:rPr>
          <w:rFonts w:ascii="Calibri" w:hAnsi="Calibri"/>
        </w:rPr>
        <w:t xml:space="preserve">Některé věci v počítači a ve skutečném světě do sebe musí "zapadat" (konektory typu zásuvka a zástrčka, šroubky a šroubováky, klíče do zámku). </w:t>
      </w:r>
    </w:p>
    <w:p w14:paraId="2FCCFB13" w14:textId="77777777" w:rsidR="00864631" w:rsidRDefault="00000000" w:rsidP="009066E5">
      <w:pPr>
        <w:rPr>
          <w:rFonts w:ascii="Calibri" w:hAnsi="Calibri"/>
        </w:rPr>
      </w:pPr>
      <w:r>
        <w:rPr>
          <w:rFonts w:ascii="Calibri" w:hAnsi="Calibri"/>
        </w:rPr>
        <w:t xml:space="preserve">Existuje však mnoho kombinací těchto věcí, což dělá úkol dát je k sobě složitějším. </w:t>
      </w:r>
    </w:p>
    <w:p w14:paraId="65C8D8AC" w14:textId="77777777" w:rsidR="00864631" w:rsidRDefault="00000000" w:rsidP="009066E5">
      <w:pPr>
        <w:rPr>
          <w:rFonts w:ascii="Calibri" w:hAnsi="Calibri"/>
        </w:rPr>
      </w:pPr>
      <w:r>
        <w:rPr>
          <w:rFonts w:ascii="Calibri" w:hAnsi="Calibri"/>
        </w:rPr>
        <w:t>Ne každý klíč odemkne každý zámek.</w:t>
      </w:r>
    </w:p>
    <w:p w14:paraId="652D3757" w14:textId="77777777" w:rsidR="00864631" w:rsidRDefault="00000000" w:rsidP="009066E5">
      <w:r>
        <w:rPr>
          <w:rFonts w:ascii="Calibri" w:hAnsi="Calibri"/>
        </w:rPr>
        <w:t>Takové kombinace by se daly zapsat kódem a počítače s nimi pak mohou velmi rychle pracovat, aby našly, co k čemu patří.</w:t>
      </w:r>
    </w:p>
    <w:p w14:paraId="12B10449" w14:textId="77777777" w:rsidR="00864631" w:rsidRDefault="00000000" w:rsidP="00285659">
      <w:pPr>
        <w:pStyle w:val="Nadpis1"/>
        <w:rPr>
          <w:rFonts w:eastAsia="Calibri"/>
        </w:rPr>
      </w:pPr>
      <w:r>
        <w:rPr>
          <w:rFonts w:eastAsia="Calibri"/>
        </w:rPr>
        <w:t>Zdroje:</w:t>
      </w:r>
    </w:p>
    <w:p w14:paraId="2BFE2BC7" w14:textId="77777777" w:rsidR="00864631" w:rsidRDefault="0086463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/>
        </w:rPr>
      </w:pPr>
      <w:hyperlink r:id="rId11">
        <w:r>
          <w:rPr>
            <w:rFonts w:ascii="Calibri" w:hAnsi="Calibri"/>
            <w:color w:val="1155CC"/>
            <w:u w:val="single"/>
          </w:rPr>
          <w:t>BOBŘÍK INFORMATIKY</w:t>
        </w:r>
      </w:hyperlink>
      <w:r>
        <w:rPr>
          <w:rFonts w:ascii="Calibri" w:hAnsi="Calibri"/>
        </w:rPr>
        <w:t xml:space="preserve"> - Informatická soutěž pro žáky základních a středních škol</w:t>
      </w:r>
    </w:p>
    <w:p w14:paraId="50E2412A" w14:textId="77777777" w:rsidR="0086463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/>
        </w:rPr>
      </w:pPr>
      <w:r>
        <w:rPr>
          <w:rFonts w:ascii="Calibri" w:hAnsi="Calibri"/>
        </w:rPr>
        <w:t>Licence</w:t>
      </w:r>
      <w:hyperlink r:id="rId12">
        <w:r w:rsidR="00864631">
          <w:rPr>
            <w:rFonts w:ascii="Calibri" w:hAnsi="Calibri"/>
            <w:color w:val="1155CC"/>
            <w:u w:val="single"/>
          </w:rPr>
          <w:t xml:space="preserve"> </w:t>
        </w:r>
        <w:proofErr w:type="spellStart"/>
        <w:r w:rsidR="00864631">
          <w:rPr>
            <w:rFonts w:ascii="Calibri" w:hAnsi="Calibri"/>
            <w:color w:val="1155CC"/>
            <w:u w:val="single"/>
          </w:rPr>
          <w:t>Creative</w:t>
        </w:r>
        <w:proofErr w:type="spellEnd"/>
        <w:r w:rsidR="00864631">
          <w:rPr>
            <w:rFonts w:ascii="Calibri" w:hAnsi="Calibri"/>
            <w:color w:val="1155CC"/>
            <w:u w:val="single"/>
          </w:rPr>
          <w:t xml:space="preserve"> </w:t>
        </w:r>
        <w:proofErr w:type="spellStart"/>
        <w:r w:rsidR="00864631">
          <w:rPr>
            <w:rFonts w:ascii="Calibri" w:hAnsi="Calibri"/>
            <w:color w:val="1155CC"/>
            <w:u w:val="single"/>
          </w:rPr>
          <w:t>commons</w:t>
        </w:r>
        <w:proofErr w:type="spellEnd"/>
        <w:r w:rsidR="00864631">
          <w:rPr>
            <w:rFonts w:ascii="Calibri" w:hAnsi="Calibri"/>
            <w:color w:val="1155CC"/>
            <w:u w:val="single"/>
          </w:rPr>
          <w:t xml:space="preserve"> CC-BY-SA</w:t>
        </w:r>
      </w:hyperlink>
    </w:p>
    <w:p w14:paraId="12EADA3A" w14:textId="77777777" w:rsidR="00864631" w:rsidRDefault="00864631">
      <w:pPr>
        <w:pBdr>
          <w:top w:val="nil"/>
          <w:left w:val="nil"/>
          <w:bottom w:val="nil"/>
          <w:right w:val="nil"/>
          <w:between w:val="nil"/>
        </w:pBdr>
        <w:jc w:val="both"/>
      </w:pPr>
      <w:hyperlink r:id="rId13">
        <w:r>
          <w:rPr>
            <w:rFonts w:ascii="Calibri" w:hAnsi="Calibri"/>
            <w:color w:val="1155CC"/>
            <w:u w:val="single"/>
          </w:rPr>
          <w:t>Pedagogická fakulta</w:t>
        </w:r>
      </w:hyperlink>
      <w:r>
        <w:rPr>
          <w:rFonts w:ascii="Calibri" w:hAnsi="Calibri"/>
        </w:rPr>
        <w:t xml:space="preserve"> Jihočeské univerzity v Českých Budějovicích</w:t>
      </w:r>
    </w:p>
    <w:sectPr w:rsidR="00864631" w:rsidSect="009B666F">
      <w:footerReference w:type="default" r:id="rId14"/>
      <w:pgSz w:w="11909" w:h="16834"/>
      <w:pgMar w:top="567" w:right="794" w:bottom="720" w:left="794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86E20" w14:textId="77777777" w:rsidR="00635492" w:rsidRDefault="00635492" w:rsidP="008437B7">
      <w:pPr>
        <w:spacing w:before="0" w:line="240" w:lineRule="auto"/>
      </w:pPr>
      <w:r>
        <w:separator/>
      </w:r>
    </w:p>
  </w:endnote>
  <w:endnote w:type="continuationSeparator" w:id="0">
    <w:p w14:paraId="4AD7714E" w14:textId="77777777" w:rsidR="00635492" w:rsidRDefault="00635492" w:rsidP="008437B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B4EE485-1F74-4050-AB20-7C364CDD92C7}"/>
    <w:embedBold r:id="rId2" w:fontKey="{A72FF6C7-17C8-4586-AC8E-5B77ECF2A55E}"/>
    <w:embedItalic r:id="rId3" w:fontKey="{478FD7D3-3726-4BDC-AA46-31D626FF39A1}"/>
    <w:embedBoldItalic r:id="rId4" w:fontKey="{67109102-B338-4F8F-94D5-31CB0424FC9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A959E0CD-6A4A-4BDD-8BE1-1582A0E5C0C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55A98499-803A-4F1D-8F30-7D60092B48B4}"/>
    <w:embedBold r:id="rId7" w:fontKey="{B6211A5E-AAA3-4962-B30C-31838399885C}"/>
    <w:embedItalic r:id="rId8" w:fontKey="{DC138CF9-E0DF-4F2F-BC2D-E56D802684DD}"/>
    <w:embedBoldItalic r:id="rId9" w:fontKey="{50FD0276-0ABC-4273-9384-84EFA8E28D00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0" w:fontKey="{3F7A9249-5E98-4CF5-BA86-FEF1A7090360}"/>
    <w:embedBoldItalic r:id="rId11" w:fontKey="{BAE16270-D141-4597-96BF-4ECD38CD05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84006195"/>
      <w:docPartObj>
        <w:docPartGallery w:val="Page Numbers (Bottom of Page)"/>
        <w:docPartUnique/>
      </w:docPartObj>
    </w:sdtPr>
    <w:sdtEndPr>
      <w:rPr>
        <w:color w:val="4E67C8"/>
      </w:rPr>
    </w:sdtEndPr>
    <w:sdtContent>
      <w:p w14:paraId="253BF115" w14:textId="104495B4" w:rsidR="008437B7" w:rsidRPr="00D84C90" w:rsidRDefault="008437B7">
        <w:pPr>
          <w:pStyle w:val="Zpat"/>
          <w:jc w:val="center"/>
          <w:rPr>
            <w:color w:val="4E67C8"/>
          </w:rPr>
        </w:pPr>
        <w:r w:rsidRPr="00D84C90">
          <w:rPr>
            <w:color w:val="4E67C8"/>
          </w:rPr>
          <w:fldChar w:fldCharType="begin"/>
        </w:r>
        <w:r w:rsidRPr="00D84C90">
          <w:rPr>
            <w:color w:val="4E67C8"/>
          </w:rPr>
          <w:instrText>PAGE   \* MERGEFORMAT</w:instrText>
        </w:r>
        <w:r w:rsidRPr="00D84C90">
          <w:rPr>
            <w:color w:val="4E67C8"/>
          </w:rPr>
          <w:fldChar w:fldCharType="separate"/>
        </w:r>
        <w:r w:rsidRPr="00D84C90">
          <w:rPr>
            <w:color w:val="4E67C8"/>
          </w:rPr>
          <w:t>2</w:t>
        </w:r>
        <w:r w:rsidRPr="00D84C90">
          <w:rPr>
            <w:color w:val="4E67C8"/>
          </w:rPr>
          <w:fldChar w:fldCharType="end"/>
        </w:r>
      </w:p>
    </w:sdtContent>
  </w:sdt>
  <w:p w14:paraId="52979D9A" w14:textId="77777777" w:rsidR="008437B7" w:rsidRDefault="008437B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016832" w14:textId="77777777" w:rsidR="00635492" w:rsidRDefault="00635492" w:rsidP="008437B7">
      <w:pPr>
        <w:spacing w:before="0" w:line="240" w:lineRule="auto"/>
      </w:pPr>
      <w:r>
        <w:separator/>
      </w:r>
    </w:p>
  </w:footnote>
  <w:footnote w:type="continuationSeparator" w:id="0">
    <w:p w14:paraId="7BA68E9B" w14:textId="77777777" w:rsidR="00635492" w:rsidRDefault="00635492" w:rsidP="008437B7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2E4C6A"/>
    <w:multiLevelType w:val="multilevel"/>
    <w:tmpl w:val="88E08B56"/>
    <w:lvl w:ilvl="0">
      <w:start w:val="1"/>
      <w:numFmt w:val="decimal"/>
      <w:pStyle w:val="Seznamsodrkam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B3D307A"/>
    <w:multiLevelType w:val="hybridMultilevel"/>
    <w:tmpl w:val="C3DEB56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D29664E"/>
    <w:multiLevelType w:val="multilevel"/>
    <w:tmpl w:val="237806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45792744">
    <w:abstractNumId w:val="1"/>
  </w:num>
  <w:num w:numId="2" w16cid:durableId="171337958">
    <w:abstractNumId w:val="2"/>
  </w:num>
  <w:num w:numId="3" w16cid:durableId="944918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linkStyl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631"/>
    <w:rsid w:val="00003C83"/>
    <w:rsid w:val="00285659"/>
    <w:rsid w:val="002C2912"/>
    <w:rsid w:val="00456BC9"/>
    <w:rsid w:val="004D03D4"/>
    <w:rsid w:val="00513216"/>
    <w:rsid w:val="00635492"/>
    <w:rsid w:val="00753A5A"/>
    <w:rsid w:val="008437B7"/>
    <w:rsid w:val="00864631"/>
    <w:rsid w:val="009066E5"/>
    <w:rsid w:val="009B666F"/>
    <w:rsid w:val="009C4188"/>
    <w:rsid w:val="009E0EDE"/>
    <w:rsid w:val="00BA4368"/>
    <w:rsid w:val="00CA74CF"/>
    <w:rsid w:val="00D57A63"/>
    <w:rsid w:val="00D60B9D"/>
    <w:rsid w:val="00D84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823F7"/>
  <w15:docId w15:val="{557AC88A-26D0-4DE9-AD5B-9F5DD91B3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A4368"/>
    <w:pPr>
      <w:spacing w:before="60" w:line="288" w:lineRule="auto"/>
    </w:pPr>
    <w:rPr>
      <w:rFonts w:asciiTheme="majorHAnsi" w:eastAsia="Calibri" w:hAnsiTheme="majorHAnsi" w:cs="Calibri"/>
      <w:sz w:val="24"/>
      <w:szCs w:val="24"/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BA4368"/>
    <w:pPr>
      <w:keepNext/>
      <w:keepLines/>
      <w:spacing w:before="180" w:after="80" w:line="240" w:lineRule="auto"/>
      <w:outlineLvl w:val="0"/>
    </w:pPr>
    <w:rPr>
      <w:rFonts w:eastAsiaTheme="majorEastAsia" w:cstheme="majorBidi"/>
      <w:b/>
      <w:color w:val="000000" w:themeColor="text1"/>
      <w:spacing w:val="10"/>
      <w:sz w:val="28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A4368"/>
    <w:pPr>
      <w:keepNext/>
      <w:keepLines/>
      <w:spacing w:before="120" w:line="240" w:lineRule="auto"/>
      <w:outlineLvl w:val="1"/>
    </w:pPr>
    <w:rPr>
      <w:rFonts w:eastAsiaTheme="majorEastAsia" w:cstheme="majorBidi"/>
      <w:b/>
      <w:color w:val="31849B" w:themeColor="accent5" w:themeShade="BF"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A4368"/>
    <w:pPr>
      <w:keepNext/>
      <w:keepLines/>
      <w:spacing w:before="0" w:line="240" w:lineRule="auto"/>
      <w:outlineLvl w:val="2"/>
    </w:pPr>
    <w:rPr>
      <w:rFonts w:eastAsiaTheme="majorEastAsia" w:cstheme="majorBidi"/>
      <w:cap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A4368"/>
    <w:pPr>
      <w:keepNext/>
      <w:keepLines/>
      <w:spacing w:before="80" w:line="240" w:lineRule="auto"/>
      <w:outlineLvl w:val="3"/>
    </w:pPr>
    <w:rPr>
      <w:rFonts w:eastAsiaTheme="majorEastAsia" w:cstheme="majorBidi"/>
      <w:b/>
      <w:iCs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A4368"/>
    <w:pPr>
      <w:keepNext/>
      <w:keepLines/>
      <w:spacing w:before="80" w:line="240" w:lineRule="auto"/>
      <w:outlineLvl w:val="4"/>
    </w:pPr>
    <w:rPr>
      <w:rFonts w:eastAsiaTheme="majorEastAsia" w:cstheme="majorBidi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A4368"/>
    <w:pPr>
      <w:keepNext/>
      <w:keepLines/>
      <w:spacing w:before="80" w:line="240" w:lineRule="auto"/>
      <w:outlineLvl w:val="5"/>
    </w:pPr>
    <w:rPr>
      <w:rFonts w:eastAsiaTheme="majorEastAsia" w:cstheme="majorBidi"/>
      <w:i/>
      <w:iCs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A4368"/>
    <w:pPr>
      <w:keepNext/>
      <w:keepLines/>
      <w:spacing w:before="80" w:line="240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A4368"/>
    <w:pPr>
      <w:keepNext/>
      <w:keepLines/>
      <w:spacing w:before="80" w:line="240" w:lineRule="auto"/>
      <w:outlineLvl w:val="7"/>
    </w:pPr>
    <w:rPr>
      <w:rFonts w:eastAsiaTheme="majorEastAsia" w:cstheme="majorBidi"/>
      <w:cap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A4368"/>
    <w:pPr>
      <w:keepNext/>
      <w:keepLines/>
      <w:spacing w:before="80" w:line="240" w:lineRule="auto"/>
      <w:outlineLvl w:val="8"/>
    </w:pPr>
    <w:rPr>
      <w:rFonts w:eastAsiaTheme="majorEastAsia" w:cstheme="majorBidi"/>
      <w:i/>
      <w:iCs/>
      <w:caps/>
    </w:rPr>
  </w:style>
  <w:style w:type="character" w:default="1" w:styleId="Standardnpsmoodstavce">
    <w:name w:val="Default Paragraph Font"/>
    <w:uiPriority w:val="1"/>
    <w:semiHidden/>
    <w:unhideWhenUsed/>
    <w:rsid w:val="00BA4368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BA4368"/>
  </w:style>
  <w:style w:type="table" w:customStyle="1" w:styleId="TableNormal">
    <w:name w:val="Table Normal"/>
    <w:rsid w:val="00BA4368"/>
    <w:pPr>
      <w:spacing w:before="60" w:line="288" w:lineRule="auto"/>
    </w:pPr>
    <w:rPr>
      <w:rFonts w:ascii="Calibri" w:eastAsia="Calibri" w:hAnsi="Calibri" w:cs="Calibri"/>
      <w:sz w:val="24"/>
      <w:szCs w:val="24"/>
      <w:lang w:val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BA4368"/>
    <w:pPr>
      <w:spacing w:before="0" w:line="240" w:lineRule="auto"/>
      <w:contextualSpacing/>
    </w:pPr>
    <w:rPr>
      <w:rFonts w:eastAsiaTheme="majorEastAsia" w:cstheme="majorBidi"/>
      <w:caps/>
      <w:color w:val="4A442A" w:themeColor="background2" w:themeShade="40"/>
      <w:sz w:val="32"/>
      <w:szCs w:val="7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A4368"/>
    <w:pPr>
      <w:spacing w:line="360" w:lineRule="auto"/>
    </w:pPr>
    <w:rPr>
      <w:b/>
      <w:i/>
      <w:color w:val="000000"/>
    </w:rPr>
  </w:style>
  <w:style w:type="paragraph" w:styleId="Odstavecseseznamem">
    <w:name w:val="List Paragraph"/>
    <w:basedOn w:val="Normln"/>
    <w:uiPriority w:val="34"/>
    <w:qFormat/>
    <w:rsid w:val="00BA4368"/>
    <w:pPr>
      <w:ind w:left="720"/>
      <w:contextualSpacing/>
    </w:pPr>
  </w:style>
  <w:style w:type="character" w:customStyle="1" w:styleId="Nadpis7Char">
    <w:name w:val="Nadpis 7 Char"/>
    <w:basedOn w:val="Standardnpsmoodstavce"/>
    <w:link w:val="Nadpis7"/>
    <w:uiPriority w:val="9"/>
    <w:semiHidden/>
    <w:rsid w:val="00BA4368"/>
    <w:rPr>
      <w:rFonts w:asciiTheme="majorHAnsi" w:eastAsiaTheme="majorEastAsia" w:hAnsiTheme="majorHAnsi" w:cstheme="majorBidi"/>
      <w:color w:val="595959" w:themeColor="text1" w:themeTint="A6"/>
      <w:sz w:val="24"/>
      <w:szCs w:val="24"/>
      <w:lang w:val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A4368"/>
    <w:rPr>
      <w:rFonts w:asciiTheme="majorHAnsi" w:eastAsiaTheme="majorEastAsia" w:hAnsiTheme="majorHAnsi" w:cstheme="majorBidi"/>
      <w:caps/>
      <w:sz w:val="24"/>
      <w:szCs w:val="24"/>
      <w:lang w:val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A4368"/>
    <w:rPr>
      <w:rFonts w:asciiTheme="majorHAnsi" w:eastAsiaTheme="majorEastAsia" w:hAnsiTheme="majorHAnsi" w:cstheme="majorBidi"/>
      <w:i/>
      <w:iCs/>
      <w:caps/>
      <w:sz w:val="24"/>
      <w:szCs w:val="24"/>
      <w:lang w:val="cs-CZ"/>
    </w:rPr>
  </w:style>
  <w:style w:type="paragraph" w:styleId="Seznamsodrkami">
    <w:name w:val="List Bullet"/>
    <w:basedOn w:val="Normln"/>
    <w:autoRedefine/>
    <w:semiHidden/>
    <w:rsid w:val="00BA4368"/>
    <w:pPr>
      <w:numPr>
        <w:numId w:val="3"/>
      </w:numPr>
      <w:spacing w:before="120" w:after="360"/>
      <w:ind w:left="357" w:hanging="357"/>
    </w:pPr>
  </w:style>
  <w:style w:type="character" w:customStyle="1" w:styleId="PodnadpisChar">
    <w:name w:val="Podnadpis Char"/>
    <w:basedOn w:val="Standardnpsmoodstavce"/>
    <w:link w:val="Podnadpis"/>
    <w:uiPriority w:val="11"/>
    <w:rsid w:val="00BA4368"/>
    <w:rPr>
      <w:rFonts w:asciiTheme="majorHAnsi" w:eastAsia="Calibri" w:hAnsiTheme="majorHAnsi" w:cs="Calibri"/>
      <w:b/>
      <w:i/>
      <w:color w:val="000000"/>
      <w:sz w:val="24"/>
      <w:szCs w:val="24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A436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4368"/>
    <w:rPr>
      <w:rFonts w:ascii="Segoe UI" w:eastAsia="Calibri" w:hAnsi="Segoe UI" w:cs="Segoe UI"/>
      <w:sz w:val="18"/>
      <w:szCs w:val="18"/>
      <w:lang w:val="cs-CZ"/>
    </w:rPr>
  </w:style>
  <w:style w:type="character" w:styleId="Hypertextovodkaz">
    <w:name w:val="Hyperlink"/>
    <w:basedOn w:val="Standardnpsmoodstavce"/>
    <w:uiPriority w:val="99"/>
    <w:unhideWhenUsed/>
    <w:rsid w:val="00BA4368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A4368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BA4368"/>
    <w:rPr>
      <w:rFonts w:asciiTheme="majorHAnsi" w:eastAsiaTheme="majorEastAsia" w:hAnsiTheme="majorHAnsi" w:cstheme="majorBidi"/>
      <w:b/>
      <w:color w:val="000000" w:themeColor="text1"/>
      <w:spacing w:val="10"/>
      <w:sz w:val="28"/>
      <w:szCs w:val="36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BA4368"/>
    <w:rPr>
      <w:rFonts w:asciiTheme="majorHAnsi" w:eastAsiaTheme="majorEastAsia" w:hAnsiTheme="majorHAnsi" w:cstheme="majorBidi"/>
      <w:b/>
      <w:color w:val="31849B" w:themeColor="accent5" w:themeShade="BF"/>
      <w:sz w:val="36"/>
      <w:szCs w:val="36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00BA4368"/>
    <w:rPr>
      <w:rFonts w:asciiTheme="majorHAnsi" w:eastAsiaTheme="majorEastAsia" w:hAnsiTheme="majorHAnsi" w:cstheme="majorBidi"/>
      <w:caps/>
      <w:sz w:val="28"/>
      <w:szCs w:val="28"/>
      <w:lang w:val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A4368"/>
    <w:rPr>
      <w:rFonts w:asciiTheme="majorHAnsi" w:eastAsiaTheme="majorEastAsia" w:hAnsiTheme="majorHAnsi" w:cstheme="majorBidi"/>
      <w:b/>
      <w:iCs/>
      <w:sz w:val="24"/>
      <w:szCs w:val="28"/>
      <w:lang w:val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A4368"/>
    <w:rPr>
      <w:rFonts w:asciiTheme="majorHAnsi" w:eastAsiaTheme="majorEastAsia" w:hAnsiTheme="majorHAnsi" w:cstheme="majorBidi"/>
      <w:sz w:val="24"/>
      <w:szCs w:val="24"/>
      <w:lang w:val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A4368"/>
    <w:rPr>
      <w:rFonts w:asciiTheme="majorHAnsi" w:eastAsiaTheme="majorEastAsia" w:hAnsiTheme="majorHAnsi" w:cstheme="majorBidi"/>
      <w:i/>
      <w:iCs/>
      <w:sz w:val="24"/>
      <w:szCs w:val="24"/>
      <w:lang w:val="cs-CZ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BA4368"/>
    <w:pPr>
      <w:spacing w:line="240" w:lineRule="auto"/>
    </w:pPr>
    <w:rPr>
      <w:b/>
      <w:bCs/>
      <w:color w:val="C0504D" w:themeColor="accent2"/>
      <w:spacing w:val="10"/>
      <w:sz w:val="16"/>
      <w:szCs w:val="16"/>
    </w:rPr>
  </w:style>
  <w:style w:type="character" w:customStyle="1" w:styleId="NzevChar">
    <w:name w:val="Název Char"/>
    <w:basedOn w:val="Standardnpsmoodstavce"/>
    <w:link w:val="Nzev"/>
    <w:uiPriority w:val="10"/>
    <w:rsid w:val="00BA4368"/>
    <w:rPr>
      <w:rFonts w:asciiTheme="majorHAnsi" w:eastAsiaTheme="majorEastAsia" w:hAnsiTheme="majorHAnsi" w:cstheme="majorBidi"/>
      <w:caps/>
      <w:color w:val="4A442A" w:themeColor="background2" w:themeShade="40"/>
      <w:sz w:val="32"/>
      <w:szCs w:val="76"/>
      <w:lang w:val="cs-CZ"/>
    </w:rPr>
  </w:style>
  <w:style w:type="character" w:styleId="Siln">
    <w:name w:val="Strong"/>
    <w:basedOn w:val="Standardnpsmoodstavce"/>
    <w:uiPriority w:val="22"/>
    <w:qFormat/>
    <w:rsid w:val="00BA4368"/>
    <w:rPr>
      <w:rFonts w:asciiTheme="majorHAnsi" w:eastAsiaTheme="minorEastAsia" w:hAnsiTheme="majorHAnsi" w:cstheme="minorBidi"/>
      <w:b/>
      <w:bCs/>
      <w:color w:val="365F91" w:themeColor="accent1" w:themeShade="BF"/>
      <w:spacing w:val="0"/>
      <w:w w:val="100"/>
      <w:position w:val="0"/>
      <w:sz w:val="24"/>
      <w:szCs w:val="20"/>
    </w:rPr>
  </w:style>
  <w:style w:type="character" w:styleId="Zdraznn">
    <w:name w:val="Emphasis"/>
    <w:basedOn w:val="Standardnpsmoodstavce"/>
    <w:uiPriority w:val="20"/>
    <w:qFormat/>
    <w:rsid w:val="00BA4368"/>
    <w:rPr>
      <w:rFonts w:asciiTheme="minorHAnsi" w:eastAsiaTheme="minorEastAsia" w:hAnsiTheme="minorHAnsi" w:cstheme="minorBidi"/>
      <w:i/>
      <w:iCs/>
      <w:color w:val="943634" w:themeColor="accent2" w:themeShade="BF"/>
      <w:sz w:val="20"/>
      <w:szCs w:val="20"/>
    </w:rPr>
  </w:style>
  <w:style w:type="paragraph" w:styleId="Bezmezer">
    <w:name w:val="No Spacing"/>
    <w:uiPriority w:val="1"/>
    <w:qFormat/>
    <w:rsid w:val="00BA4368"/>
    <w:pPr>
      <w:spacing w:before="60" w:line="240" w:lineRule="auto"/>
    </w:pPr>
    <w:rPr>
      <w:rFonts w:ascii="Calibri" w:eastAsia="Calibri" w:hAnsi="Calibri" w:cs="Calibri"/>
      <w:sz w:val="24"/>
      <w:szCs w:val="24"/>
      <w:lang w:val="cs-CZ"/>
    </w:rPr>
  </w:style>
  <w:style w:type="paragraph" w:styleId="Citt">
    <w:name w:val="Quote"/>
    <w:basedOn w:val="Normln"/>
    <w:next w:val="Normln"/>
    <w:link w:val="CittChar"/>
    <w:uiPriority w:val="29"/>
    <w:qFormat/>
    <w:rsid w:val="00BA4368"/>
    <w:pPr>
      <w:spacing w:before="160"/>
      <w:ind w:left="720"/>
    </w:pPr>
    <w:rPr>
      <w:rFonts w:eastAsiaTheme="majorEastAsia" w:cstheme="majorBidi"/>
    </w:rPr>
  </w:style>
  <w:style w:type="character" w:customStyle="1" w:styleId="CittChar">
    <w:name w:val="Citát Char"/>
    <w:basedOn w:val="Standardnpsmoodstavce"/>
    <w:link w:val="Citt"/>
    <w:uiPriority w:val="29"/>
    <w:rsid w:val="00BA4368"/>
    <w:rPr>
      <w:rFonts w:asciiTheme="majorHAnsi" w:eastAsiaTheme="majorEastAsia" w:hAnsiTheme="majorHAnsi" w:cstheme="majorBidi"/>
      <w:sz w:val="24"/>
      <w:szCs w:val="24"/>
      <w:lang w:val="cs-CZ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A4368"/>
    <w:pPr>
      <w:spacing w:before="100" w:beforeAutospacing="1" w:after="240"/>
      <w:ind w:left="936" w:right="936"/>
      <w:jc w:val="center"/>
    </w:pPr>
    <w:rPr>
      <w:rFonts w:eastAsiaTheme="majorEastAsia" w:cstheme="majorBidi"/>
      <w:caps/>
      <w:color w:val="943634" w:themeColor="accent2" w:themeShade="BF"/>
      <w:spacing w:val="10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A4368"/>
    <w:rPr>
      <w:rFonts w:asciiTheme="majorHAnsi" w:eastAsiaTheme="majorEastAsia" w:hAnsiTheme="majorHAnsi" w:cstheme="majorBidi"/>
      <w:caps/>
      <w:color w:val="943634" w:themeColor="accent2" w:themeShade="BF"/>
      <w:spacing w:val="10"/>
      <w:sz w:val="28"/>
      <w:szCs w:val="28"/>
      <w:lang w:val="cs-CZ"/>
    </w:rPr>
  </w:style>
  <w:style w:type="character" w:styleId="Zdraznnjemn">
    <w:name w:val="Subtle Emphasis"/>
    <w:basedOn w:val="Standardnpsmoodstavce"/>
    <w:uiPriority w:val="19"/>
    <w:qFormat/>
    <w:rsid w:val="00BA4368"/>
    <w:rPr>
      <w:i/>
      <w:iCs/>
      <w:color w:val="auto"/>
    </w:rPr>
  </w:style>
  <w:style w:type="character" w:styleId="Zdraznnintenzivn">
    <w:name w:val="Intense Emphasis"/>
    <w:basedOn w:val="Standardnpsmoodstavce"/>
    <w:uiPriority w:val="21"/>
    <w:qFormat/>
    <w:rsid w:val="00BA4368"/>
    <w:rPr>
      <w:rFonts w:asciiTheme="minorHAnsi" w:eastAsiaTheme="minorEastAsia" w:hAnsiTheme="minorHAnsi" w:cstheme="minorBidi"/>
      <w:b/>
      <w:bCs/>
      <w:i/>
      <w:iCs/>
      <w:color w:val="943634" w:themeColor="accent2" w:themeShade="BF"/>
      <w:spacing w:val="0"/>
      <w:w w:val="100"/>
      <w:position w:val="0"/>
      <w:sz w:val="20"/>
      <w:szCs w:val="20"/>
    </w:rPr>
  </w:style>
  <w:style w:type="character" w:styleId="Odkazjemn">
    <w:name w:val="Subtle Reference"/>
    <w:basedOn w:val="Standardnpsmoodstavce"/>
    <w:uiPriority w:val="31"/>
    <w:qFormat/>
    <w:rsid w:val="00BA4368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BA4368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Nzevknihy">
    <w:name w:val="Book Title"/>
    <w:basedOn w:val="Standardnpsmoodstavce"/>
    <w:uiPriority w:val="33"/>
    <w:qFormat/>
    <w:rsid w:val="00BA4368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BA4368"/>
    <w:pPr>
      <w:outlineLvl w:val="9"/>
    </w:pPr>
  </w:style>
  <w:style w:type="paragraph" w:customStyle="1" w:styleId="Bod">
    <w:name w:val="Bod"/>
    <w:basedOn w:val="Seznamsodrkami"/>
    <w:qFormat/>
    <w:rsid w:val="00BA4368"/>
    <w:pPr>
      <w:pBdr>
        <w:bottom w:val="single" w:sz="18" w:space="0" w:color="BFBFBF" w:themeColor="background1" w:themeShade="BF"/>
      </w:pBdr>
      <w:spacing w:before="240" w:after="0"/>
    </w:pPr>
  </w:style>
  <w:style w:type="paragraph" w:customStyle="1" w:styleId="Bodmezera">
    <w:name w:val="Bod mezera"/>
    <w:basedOn w:val="Bod"/>
    <w:qFormat/>
    <w:rsid w:val="00BA4368"/>
    <w:pPr>
      <w:numPr>
        <w:numId w:val="0"/>
      </w:numPr>
      <w:pBdr>
        <w:bottom w:val="none" w:sz="0" w:space="0" w:color="auto"/>
      </w:pBdr>
      <w:spacing w:before="0" w:line="240" w:lineRule="auto"/>
    </w:pPr>
    <w:rPr>
      <w:sz w:val="10"/>
    </w:rPr>
  </w:style>
  <w:style w:type="paragraph" w:styleId="Zhlav">
    <w:name w:val="header"/>
    <w:basedOn w:val="Normln"/>
    <w:link w:val="ZhlavChar"/>
    <w:uiPriority w:val="99"/>
    <w:unhideWhenUsed/>
    <w:rsid w:val="00BA4368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4368"/>
    <w:rPr>
      <w:rFonts w:asciiTheme="majorHAnsi" w:eastAsia="Calibri" w:hAnsiTheme="majorHAnsi" w:cs="Calibri"/>
      <w:sz w:val="24"/>
      <w:szCs w:val="24"/>
      <w:lang w:val="cs-CZ"/>
    </w:rPr>
  </w:style>
  <w:style w:type="paragraph" w:styleId="Zpat">
    <w:name w:val="footer"/>
    <w:basedOn w:val="Normln"/>
    <w:link w:val="ZpatChar"/>
    <w:uiPriority w:val="99"/>
    <w:unhideWhenUsed/>
    <w:rsid w:val="00BA4368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4368"/>
    <w:rPr>
      <w:rFonts w:asciiTheme="majorHAnsi" w:eastAsia="Calibri" w:hAnsiTheme="majorHAnsi" w:cs="Calibri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bobr.cz/test/otazka/spustitelna/526/msplbklz5u2ujxfirkjw" TargetMode="External"/><Relationship Id="rId13" Type="http://schemas.openxmlformats.org/officeDocument/2006/relationships/hyperlink" Target="https://pf.jcu.cz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reativecommons.org/licenses/by-sa/3.0/c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bobr.cz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kysela\Desktop\NPI\Ilustracni-ulohy\sablona-pouz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sablona-pouzit</Template>
  <TotalTime>30</TotalTime>
  <Pages>2</Pages>
  <Words>251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Kysela Jiri</cp:lastModifiedBy>
  <cp:revision>12</cp:revision>
  <dcterms:created xsi:type="dcterms:W3CDTF">2025-01-21T11:15:00Z</dcterms:created>
  <dcterms:modified xsi:type="dcterms:W3CDTF">2025-01-27T14:07:00Z</dcterms:modified>
</cp:coreProperties>
</file>