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D711F" w14:textId="77777777" w:rsidR="00455FF4" w:rsidRPr="00455FF4" w:rsidRDefault="00455FF4" w:rsidP="00455FF4">
      <w:pPr>
        <w:rPr>
          <w:b/>
          <w:bCs/>
          <w:sz w:val="28"/>
          <w:szCs w:val="28"/>
        </w:rPr>
      </w:pPr>
      <w:r w:rsidRPr="00455FF4">
        <w:rPr>
          <w:b/>
          <w:bCs/>
          <w:sz w:val="28"/>
          <w:szCs w:val="28"/>
        </w:rPr>
        <w:t>Experimentální monotyp</w:t>
      </w:r>
    </w:p>
    <w:p w14:paraId="1249B384" w14:textId="77777777" w:rsidR="00455FF4" w:rsidRPr="00455FF4" w:rsidRDefault="00455FF4" w:rsidP="00455FF4">
      <w:r w:rsidRPr="00455FF4">
        <w:t>Monotyp je jednoduchá grafická technika – tisk z plochy. Je dostupná pro všechny a žáci si na ni mohou vyzkoušet míchání barev, nanášení barev na matrici, otiskování, manipulaci s různými nástroji pro kresbu apod. Postupy je možné různě variovat a dále kombinovat s dalšími technikami.</w:t>
      </w:r>
    </w:p>
    <w:p w14:paraId="30788F18" w14:textId="77777777" w:rsidR="00455FF4" w:rsidRPr="00455FF4" w:rsidRDefault="00455FF4" w:rsidP="00455FF4">
      <w:r w:rsidRPr="00455FF4">
        <w:t>Zadání pro žáky:</w:t>
      </w:r>
    </w:p>
    <w:p w14:paraId="1C1651C7" w14:textId="77777777" w:rsidR="00455FF4" w:rsidRPr="00455FF4" w:rsidRDefault="00455FF4" w:rsidP="00455FF4">
      <w:r w:rsidRPr="00455FF4">
        <w:t>· Nejdříve si připravíme plochu, která bude tisknout a to tak, že rozválíte barvu (temperovou nebo vodou ředitelnou tiskařskou) na matrici (plastová destička, podložená PVC ubrusem nebo novinami)</w:t>
      </w:r>
    </w:p>
    <w:p w14:paraId="1F4C12C4" w14:textId="77777777" w:rsidR="00455FF4" w:rsidRPr="00455FF4" w:rsidRDefault="00455FF4" w:rsidP="00455FF4">
      <w:r w:rsidRPr="00455FF4">
        <w:t>· Nyní položte na matrici papír, vyberte si různé nástroje, kterými můžete kreslit (tvrdší tužka, propisovací tužka, špejle, rukojeť štětce) a kreslete obrazce podle fantazie či předem stanoveného zadání.</w:t>
      </w:r>
    </w:p>
    <w:p w14:paraId="4478AA04" w14:textId="77777777" w:rsidR="00455FF4" w:rsidRPr="00455FF4" w:rsidRDefault="00455FF4" w:rsidP="00455FF4">
      <w:r w:rsidRPr="00455FF4">
        <w:t>· Pamatujte na to, že pokud se někde papíru dotknete prsty, dlaní, hřbetem ruky, tak vznikne otisk; dávejte si proto pozor, abyste se papíru dotýkali jen, když chcete</w:t>
      </w:r>
    </w:p>
    <w:p w14:paraId="641F39DC" w14:textId="77777777" w:rsidR="00455FF4" w:rsidRPr="00455FF4" w:rsidRDefault="00455FF4" w:rsidP="00455FF4">
      <w:r w:rsidRPr="00455FF4">
        <w:t>· Po dokončení kresby sejměte papír z matrice. Na rubové straně naleznete sytou kresbu, doplněnou „stíny“ vzniklými tlakem dlaně nebo prstů</w:t>
      </w:r>
    </w:p>
    <w:p w14:paraId="1CFBA808" w14:textId="77777777" w:rsidR="00455FF4" w:rsidRPr="00455FF4" w:rsidRDefault="00455FF4" w:rsidP="00455FF4">
      <w:r w:rsidRPr="00455FF4">
        <w:t>· Po zaschnutí barvy můžete s kresbou dál pracovat, např. kombinovat ji s malbou vodovými barvami, dokreslovat další prvky tuší nebo ji dopracovat formou koláže</w:t>
      </w:r>
    </w:p>
    <w:p w14:paraId="7D69FF16" w14:textId="77777777" w:rsidR="00455FF4" w:rsidRPr="00455FF4" w:rsidRDefault="00455FF4" w:rsidP="00455FF4">
      <w:r w:rsidRPr="00455FF4">
        <w:t>Popis ověřování pro učitele:</w:t>
      </w:r>
    </w:p>
    <w:p w14:paraId="666BFA6F" w14:textId="77777777" w:rsidR="00455FF4" w:rsidRPr="00455FF4" w:rsidRDefault="00455FF4" w:rsidP="00455FF4">
      <w:r w:rsidRPr="00455FF4">
        <w:t>Vyučující hotové práce řadí dle vybraných kritérií, např. na škále od nejvíce detailních po nejméně detailní, od nejvíce konkrétních po nejvíce abstraktní. Cílem není hodnotit, kdo z žáků splnil zadání lépe či hůře, ale postupně se dopracovat ke zjištění, v čem je každá z prací jedinečná a v čem může být pro ostatní inspirativní. Při reflexi prací není podstatný pouze výsledek, ale také proces, který učitel během výuky sleduje a který žáci podle svých možností verbálně popisují. Je doporučeno stanovit na začátku činnosti alespoň rámcové téma (např. „krajina“, „bez názvu“, „pondělí“), aby bylo možné vztahovat se k němu v reflexi.</w:t>
      </w:r>
    </w:p>
    <w:sectPr w:rsidR="00455FF4" w:rsidRPr="00455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F4"/>
    <w:rsid w:val="00326262"/>
    <w:rsid w:val="00352AFA"/>
    <w:rsid w:val="00455FF4"/>
    <w:rsid w:val="00636A04"/>
    <w:rsid w:val="00FD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5CAC"/>
  <w15:chartTrackingRefBased/>
  <w15:docId w15:val="{0E2F07EF-C154-499B-813C-4D5C0052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Havelková</dc:creator>
  <cp:keywords/>
  <dc:description/>
  <cp:lastModifiedBy>Zuzana Havelková</cp:lastModifiedBy>
  <cp:revision>1</cp:revision>
  <dcterms:created xsi:type="dcterms:W3CDTF">2025-03-08T19:57:00Z</dcterms:created>
  <dcterms:modified xsi:type="dcterms:W3CDTF">2025-03-08T20:04:00Z</dcterms:modified>
</cp:coreProperties>
</file>