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5AC9" w14:textId="77777777" w:rsidR="000F4EE4" w:rsidRDefault="00EC3A71">
      <w:pPr>
        <w:pStyle w:val="Nzev"/>
        <w:rPr>
          <w:rFonts w:ascii="Calibri" w:eastAsia="Calibri" w:hAnsi="Calibri" w:cs="Calibri"/>
          <w:smallCaps/>
          <w:color w:val="063C65"/>
          <w:szCs w:val="32"/>
        </w:rPr>
      </w:pPr>
      <w:bookmarkStart w:id="0" w:name="_4rl1kynddgh7" w:colFirst="0" w:colLast="0"/>
      <w:bookmarkEnd w:id="0"/>
      <w:r>
        <w:rPr>
          <w:rFonts w:ascii="Calibri" w:eastAsia="Calibri" w:hAnsi="Calibri" w:cs="Calibri"/>
          <w:smallCaps/>
          <w:color w:val="063C65"/>
          <w:szCs w:val="32"/>
        </w:rPr>
        <w:t>UVEDE PŘÍKLADY DAT, KTERÁ HO OBKLOPUJÍ A KTERÁ MU MOHOU POMOCI LÉPE SE ROZHODNOUT, VYSLOVUJE ODPOVĚDI NA ZÁKLADĚ DAT</w:t>
      </w:r>
    </w:p>
    <w:p w14:paraId="5AC4C9BA" w14:textId="77777777" w:rsidR="000F4EE4" w:rsidRDefault="00EC3A71">
      <w:pPr>
        <w:pStyle w:val="Podnadpis"/>
        <w:rPr>
          <w:rFonts w:ascii="Calibri" w:hAnsi="Calibri"/>
          <w:b w:val="0"/>
          <w:i w:val="0"/>
        </w:rPr>
      </w:pPr>
      <w:bookmarkStart w:id="1" w:name="_pjoitsm5egou" w:colFirst="0" w:colLast="0"/>
      <w:bookmarkStart w:id="2" w:name="_vupgfg5ad48i" w:colFirst="0" w:colLast="0"/>
      <w:bookmarkEnd w:id="1"/>
      <w:bookmarkEnd w:id="2"/>
      <w:r>
        <w:rPr>
          <w:rFonts w:ascii="Roboto" w:eastAsia="Roboto" w:hAnsi="Roboto" w:cs="Roboto"/>
          <w:color w:val="1F1F1F"/>
          <w:sz w:val="22"/>
          <w:szCs w:val="22"/>
          <w:highlight w:val="white"/>
        </w:rPr>
        <w:t>INF-INF-</w:t>
      </w:r>
      <w:proofErr w:type="gramStart"/>
      <w:r>
        <w:rPr>
          <w:rFonts w:ascii="Roboto" w:eastAsia="Roboto" w:hAnsi="Roboto" w:cs="Roboto"/>
          <w:color w:val="1F1F1F"/>
          <w:sz w:val="22"/>
          <w:szCs w:val="22"/>
          <w:highlight w:val="white"/>
        </w:rPr>
        <w:t>001-ZV5</w:t>
      </w:r>
      <w:proofErr w:type="gramEnd"/>
      <w:r>
        <w:rPr>
          <w:rFonts w:ascii="Roboto" w:eastAsia="Roboto" w:hAnsi="Roboto" w:cs="Roboto"/>
          <w:color w:val="1F1F1F"/>
          <w:sz w:val="22"/>
          <w:szCs w:val="22"/>
          <w:highlight w:val="white"/>
        </w:rPr>
        <w:t>-001</w:t>
      </w:r>
    </w:p>
    <w:p w14:paraId="4A7BBF15" w14:textId="77777777" w:rsidR="000F4EE4" w:rsidRDefault="00EC3A71">
      <w:pPr>
        <w:rPr>
          <w:rFonts w:ascii="Calibri" w:hAnsi="Calibri"/>
        </w:rPr>
      </w:pPr>
      <w:r>
        <w:rPr>
          <w:rFonts w:ascii="Calibri" w:hAnsi="Calibri"/>
        </w:rPr>
        <w:t>Úloha:</w:t>
      </w:r>
    </w:p>
    <w:p w14:paraId="085E72A8" w14:textId="77777777" w:rsidR="000F4EE4" w:rsidRDefault="00EC3A71" w:rsidP="00D07066">
      <w:pPr>
        <w:pStyle w:val="Nadpis2"/>
        <w:rPr>
          <w:rFonts w:ascii="Calibri" w:eastAsia="Calibri" w:hAnsi="Calibri" w:cs="Calibri"/>
          <w:b w:val="0"/>
          <w:color w:val="D75C00"/>
          <w:sz w:val="40"/>
          <w:szCs w:val="40"/>
        </w:rPr>
      </w:pPr>
      <w:bookmarkStart w:id="3" w:name="_he2vkjf8so6u" w:colFirst="0" w:colLast="0"/>
      <w:bookmarkEnd w:id="3"/>
      <w:r>
        <w:rPr>
          <w:rFonts w:ascii="Calibri" w:eastAsia="Calibri" w:hAnsi="Calibri" w:cs="Calibri"/>
          <w:color w:val="D75C00"/>
          <w:sz w:val="40"/>
          <w:szCs w:val="40"/>
        </w:rPr>
        <w:t>Potvůrky</w:t>
      </w:r>
    </w:p>
    <w:p w14:paraId="2A614B55" w14:textId="77777777" w:rsidR="000F4EE4" w:rsidRPr="00B31686" w:rsidRDefault="00EC3A71" w:rsidP="00B31686">
      <w:pPr>
        <w:pStyle w:val="Nadpis1"/>
      </w:pPr>
      <w:r w:rsidRPr="00B31686">
        <w:t>Indikátory výkonu žáka na cestě</w:t>
      </w:r>
    </w:p>
    <w:p w14:paraId="4E3E93BE" w14:textId="77777777" w:rsidR="000F4EE4" w:rsidRDefault="00EC3A71" w:rsidP="00493C75">
      <w:pPr>
        <w:spacing w:after="40"/>
        <w:rPr>
          <w:rFonts w:ascii="Calibri" w:hAnsi="Calibri"/>
        </w:rPr>
      </w:pPr>
      <w:r>
        <w:rPr>
          <w:rFonts w:ascii="Calibri" w:hAnsi="Calibri"/>
        </w:rPr>
        <w:t>Žák:</w:t>
      </w:r>
    </w:p>
    <w:p w14:paraId="51B6B25E" w14:textId="2B6EF17D" w:rsidR="000F4EE4" w:rsidRPr="00EC3A71" w:rsidRDefault="00EC3A71" w:rsidP="00EC3A71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EC3A71">
        <w:rPr>
          <w:rFonts w:ascii="Calibri" w:hAnsi="Calibri"/>
        </w:rPr>
        <w:t>rozpozná čtyři znaky, podle kterých třídí data</w:t>
      </w:r>
    </w:p>
    <w:p w14:paraId="68E5B1E3" w14:textId="2282540F" w:rsidR="000F4EE4" w:rsidRPr="00EC3A71" w:rsidRDefault="00EC3A71" w:rsidP="00EC3A71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EC3A71">
        <w:rPr>
          <w:rFonts w:ascii="Calibri" w:hAnsi="Calibri"/>
        </w:rPr>
        <w:t>určí pravidlo pro třídění</w:t>
      </w:r>
    </w:p>
    <w:p w14:paraId="2695D63A" w14:textId="77777777" w:rsidR="000F4EE4" w:rsidRPr="00B31686" w:rsidRDefault="00EC3A71" w:rsidP="00B31686">
      <w:pPr>
        <w:pStyle w:val="Nadpis1"/>
      </w:pPr>
      <w:r w:rsidRPr="00B31686">
        <w:t>Zadání úlohy</w:t>
      </w:r>
    </w:p>
    <w:p w14:paraId="5D483008" w14:textId="77777777" w:rsidR="000F4EE4" w:rsidRDefault="00EC3A71" w:rsidP="00D07066">
      <w:pPr>
        <w:spacing w:after="40"/>
        <w:rPr>
          <w:rFonts w:ascii="Calibri" w:hAnsi="Calibri"/>
        </w:rPr>
      </w:pPr>
      <w:r>
        <w:rPr>
          <w:rFonts w:ascii="Calibri" w:hAnsi="Calibri"/>
        </w:rPr>
        <w:t xml:space="preserve">Janka si nakreslila 14 potvůrek. Měly různý tvar, barvu, počet očí nebo různé botičky. </w:t>
      </w:r>
    </w:p>
    <w:p w14:paraId="35678F41" w14:textId="77777777" w:rsidR="000F4EE4" w:rsidRDefault="00EC3A71" w:rsidP="00D07066">
      <w:pPr>
        <w:spacing w:after="40"/>
        <w:rPr>
          <w:rFonts w:ascii="Calibri" w:hAnsi="Calibri"/>
        </w:rPr>
      </w:pPr>
      <w:r>
        <w:rPr>
          <w:rFonts w:ascii="Calibri" w:hAnsi="Calibri"/>
        </w:rPr>
        <w:t>Janka je rozdělila do čtyř skupin.</w:t>
      </w:r>
    </w:p>
    <w:p w14:paraId="60EF7D1D" w14:textId="77777777" w:rsidR="000F4EE4" w:rsidRDefault="00EC3A71" w:rsidP="00D07066">
      <w:pPr>
        <w:spacing w:after="40"/>
        <w:rPr>
          <w:rFonts w:ascii="Calibri" w:hAnsi="Calibri"/>
        </w:rPr>
      </w:pPr>
      <w:r>
        <w:rPr>
          <w:rFonts w:ascii="Calibri" w:hAnsi="Calibri"/>
        </w:rPr>
        <w:t>Podle jakého pravidla?</w:t>
      </w:r>
    </w:p>
    <w:p w14:paraId="5E9FACD5" w14:textId="77777777" w:rsidR="000F4EE4" w:rsidRDefault="00EC3A71" w:rsidP="005B64F2">
      <w:r>
        <w:rPr>
          <w:noProof/>
        </w:rPr>
        <w:drawing>
          <wp:inline distT="114300" distB="114300" distL="114300" distR="114300" wp14:anchorId="2DF334A5" wp14:editId="66376D1A">
            <wp:extent cx="3367088" cy="294620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7088" cy="29462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B6456A" w14:textId="77777777" w:rsidR="000F4EE4" w:rsidRPr="00B31686" w:rsidRDefault="00EC3A71" w:rsidP="00B31686">
      <w:pPr>
        <w:pStyle w:val="Nadpis1"/>
      </w:pPr>
      <w:bookmarkStart w:id="4" w:name="_gh42hb1kd2su" w:colFirst="0" w:colLast="0"/>
      <w:bookmarkEnd w:id="4"/>
      <w:r w:rsidRPr="00B31686">
        <w:t>Odkaz</w:t>
      </w:r>
    </w:p>
    <w:p w14:paraId="2191CBC7" w14:textId="77777777" w:rsidR="000F4EE4" w:rsidRDefault="00EC3A71">
      <w:pPr>
        <w:rPr>
          <w:rFonts w:ascii="Calibri" w:hAnsi="Calibri"/>
        </w:rPr>
      </w:pPr>
      <w:hyperlink r:id="rId9">
        <w:r>
          <w:rPr>
            <w:rFonts w:ascii="Calibri" w:hAnsi="Calibri"/>
            <w:color w:val="1155CC"/>
            <w:u w:val="single"/>
          </w:rPr>
          <w:t>https://ibobr.cz/test/otazka/spustitelna/526/msplbklz5u2ujxfirkjw</w:t>
        </w:r>
      </w:hyperlink>
    </w:p>
    <w:p w14:paraId="714343B8" w14:textId="77777777" w:rsidR="000F4EE4" w:rsidRDefault="00EC3A71" w:rsidP="00B31686">
      <w:pPr>
        <w:pStyle w:val="Nadpis1"/>
        <w:rPr>
          <w:rFonts w:eastAsia="Calibri"/>
        </w:rPr>
      </w:pPr>
      <w:r>
        <w:rPr>
          <w:rFonts w:eastAsia="Calibri"/>
        </w:rPr>
        <w:t>Ukázka řešení</w:t>
      </w:r>
    </w:p>
    <w:p w14:paraId="3C89CD0D" w14:textId="77777777" w:rsidR="000F4EE4" w:rsidRDefault="00EC3A71" w:rsidP="00F63492">
      <w:pPr>
        <w:spacing w:after="40" w:line="240" w:lineRule="auto"/>
        <w:rPr>
          <w:rFonts w:ascii="Calibri" w:hAnsi="Calibri"/>
        </w:rPr>
      </w:pPr>
      <w:r>
        <w:rPr>
          <w:rFonts w:ascii="Calibri" w:hAnsi="Calibri"/>
        </w:rPr>
        <w:t xml:space="preserve">Správná odpověď je podle tvaru. </w:t>
      </w:r>
    </w:p>
    <w:p w14:paraId="0D8C3215" w14:textId="77777777" w:rsidR="000F4EE4" w:rsidRPr="00B31686" w:rsidRDefault="00EC3A71" w:rsidP="00B31686">
      <w:pPr>
        <w:pStyle w:val="Nadpis1"/>
      </w:pPr>
      <w:bookmarkStart w:id="5" w:name="_wdszlra5n38u" w:colFirst="0" w:colLast="0"/>
      <w:bookmarkEnd w:id="5"/>
      <w:r w:rsidRPr="00B31686">
        <w:t>Komentář</w:t>
      </w:r>
    </w:p>
    <w:p w14:paraId="566A189C" w14:textId="77777777" w:rsidR="000F4EE4" w:rsidRDefault="00EC3A71" w:rsidP="00634234">
      <w:pPr>
        <w:spacing w:after="40"/>
        <w:jc w:val="both"/>
        <w:rPr>
          <w:rFonts w:ascii="Calibri" w:hAnsi="Calibri"/>
        </w:rPr>
      </w:pPr>
      <w:r>
        <w:rPr>
          <w:rFonts w:ascii="Calibri" w:hAnsi="Calibri"/>
        </w:rPr>
        <w:t>V první bublině jsou "trojúhelníky", v druhé "čtverce", ve třetí "pětiúhelníky" a v poslední "obdélníky". Podle jiného pravidla nelze potvůrky srovnat. V druhé bublině jsou potvůrky různých barev, různého počtu očí i různých barev bot, ale pouze jednoho tvaru.</w:t>
      </w:r>
    </w:p>
    <w:p w14:paraId="3F3EEF5D" w14:textId="77777777" w:rsidR="000F4EE4" w:rsidRDefault="00EC3A71" w:rsidP="00B31686">
      <w:pPr>
        <w:pStyle w:val="Nadpis1"/>
      </w:pPr>
      <w:bookmarkStart w:id="6" w:name="_fer07if3xa8g" w:colFirst="0" w:colLast="0"/>
      <w:bookmarkEnd w:id="6"/>
      <w:r>
        <w:t>Co má tato úloha společného s informatikou</w:t>
      </w:r>
    </w:p>
    <w:p w14:paraId="6C71A2B1" w14:textId="77777777" w:rsidR="000F4EE4" w:rsidRDefault="00EC3A71" w:rsidP="00634234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Calibri" w:hAnsi="Calibri"/>
        </w:rPr>
      </w:pPr>
      <w:r>
        <w:rPr>
          <w:rFonts w:ascii="Calibri" w:hAnsi="Calibri"/>
        </w:rPr>
        <w:t xml:space="preserve">Úloha na třídění podle určitého pravidla. </w:t>
      </w:r>
    </w:p>
    <w:p w14:paraId="5E7B4D52" w14:textId="77777777" w:rsidR="000F4EE4" w:rsidRDefault="00EC3A71" w:rsidP="00634234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Úkolem je najít pravidlo, kritérium, podle kterého jsou údaje setříděné. Informatici často řeší úlohy, v nichž má počítač utřídit velké množství údajů. Počítače umí velmi rychle třídit obrovská množství dat, ale musí vědět, podle jakých kritérií, podle čeho je třídit. </w:t>
      </w:r>
    </w:p>
    <w:p w14:paraId="3B5227B8" w14:textId="77777777" w:rsidR="000F4EE4" w:rsidRDefault="00EC3A71" w:rsidP="00634234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Calibri" w:hAnsi="Calibri"/>
        </w:rPr>
      </w:pPr>
      <w:r>
        <w:rPr>
          <w:rFonts w:ascii="Calibri" w:hAnsi="Calibri"/>
        </w:rPr>
        <w:t xml:space="preserve">Je výzvou pro informatiky, aby dokázali napsat takový program, který by sám rozpoznal, podle čeho jdou daná data třídit nebo uspořádat. </w:t>
      </w:r>
    </w:p>
    <w:p w14:paraId="59CA8B05" w14:textId="77777777" w:rsidR="000F4EE4" w:rsidRDefault="00EC3A71" w:rsidP="00634234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Calibri" w:hAnsi="Calibri"/>
        </w:rPr>
      </w:pPr>
      <w:r>
        <w:rPr>
          <w:rFonts w:ascii="Calibri" w:hAnsi="Calibri"/>
        </w:rPr>
        <w:t>Může tak rozdělit velký problém na několik malých, stejně jako Janka roztřídila naši velkou skupinu potvůrek na menší, které mají v každé skupině něco společného.</w:t>
      </w:r>
    </w:p>
    <w:p w14:paraId="31F6F0C1" w14:textId="77777777" w:rsidR="000F4EE4" w:rsidRPr="00B31686" w:rsidRDefault="00EC3A71" w:rsidP="00B31686">
      <w:pPr>
        <w:pStyle w:val="Nadpis1"/>
      </w:pPr>
      <w:bookmarkStart w:id="7" w:name="_6mq0ll8b1x6n" w:colFirst="0" w:colLast="0"/>
      <w:bookmarkEnd w:id="7"/>
      <w:r w:rsidRPr="00B31686">
        <w:t>Zdroje:</w:t>
      </w:r>
    </w:p>
    <w:p w14:paraId="697EF7C0" w14:textId="77777777" w:rsidR="000F4EE4" w:rsidRDefault="00EC3A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/>
        </w:rPr>
      </w:pPr>
      <w:hyperlink r:id="rId10">
        <w:r>
          <w:rPr>
            <w:rFonts w:ascii="Calibri" w:hAnsi="Calibri"/>
            <w:color w:val="1155CC"/>
            <w:u w:val="single"/>
          </w:rPr>
          <w:t>BOBŘÍK INFORMATIKY</w:t>
        </w:r>
      </w:hyperlink>
      <w:r>
        <w:rPr>
          <w:rFonts w:ascii="Calibri" w:hAnsi="Calibri"/>
        </w:rPr>
        <w:t xml:space="preserve"> - Informatická soutěž pro žáky základních a středních škol</w:t>
      </w:r>
    </w:p>
    <w:p w14:paraId="46F36035" w14:textId="77777777" w:rsidR="000F4EE4" w:rsidRDefault="00EC3A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/>
        </w:rPr>
      </w:pPr>
      <w:r>
        <w:rPr>
          <w:rFonts w:ascii="Calibri" w:hAnsi="Calibri"/>
        </w:rPr>
        <w:t>Licence</w:t>
      </w:r>
      <w:hyperlink r:id="rId11">
        <w:r>
          <w:rPr>
            <w:rFonts w:ascii="Calibri" w:hAnsi="Calibri"/>
            <w:color w:val="1155CC"/>
            <w:u w:val="single"/>
          </w:rPr>
          <w:t xml:space="preserve"> </w:t>
        </w:r>
        <w:proofErr w:type="spellStart"/>
        <w:r>
          <w:rPr>
            <w:rFonts w:ascii="Calibri" w:hAnsi="Calibri"/>
            <w:color w:val="1155CC"/>
            <w:u w:val="single"/>
          </w:rPr>
          <w:t>Creative</w:t>
        </w:r>
        <w:proofErr w:type="spellEnd"/>
        <w:r>
          <w:rPr>
            <w:rFonts w:ascii="Calibri" w:hAnsi="Calibri"/>
            <w:color w:val="1155CC"/>
            <w:u w:val="single"/>
          </w:rPr>
          <w:t xml:space="preserve"> </w:t>
        </w:r>
        <w:proofErr w:type="spellStart"/>
        <w:r>
          <w:rPr>
            <w:rFonts w:ascii="Calibri" w:hAnsi="Calibri"/>
            <w:color w:val="1155CC"/>
            <w:u w:val="single"/>
          </w:rPr>
          <w:t>commons</w:t>
        </w:r>
        <w:proofErr w:type="spellEnd"/>
        <w:r>
          <w:rPr>
            <w:rFonts w:ascii="Calibri" w:hAnsi="Calibri"/>
            <w:color w:val="1155CC"/>
            <w:u w:val="single"/>
          </w:rPr>
          <w:t xml:space="preserve"> CC-BY-SA</w:t>
        </w:r>
      </w:hyperlink>
    </w:p>
    <w:p w14:paraId="01BEBAD5" w14:textId="77777777" w:rsidR="000F4EE4" w:rsidRDefault="00EC3A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/>
        </w:rPr>
      </w:pPr>
      <w:hyperlink r:id="rId12">
        <w:r>
          <w:rPr>
            <w:rFonts w:ascii="Calibri" w:hAnsi="Calibri"/>
            <w:color w:val="1155CC"/>
            <w:u w:val="single"/>
          </w:rPr>
          <w:t>Pedagogická fakulta</w:t>
        </w:r>
      </w:hyperlink>
      <w:r>
        <w:rPr>
          <w:rFonts w:ascii="Calibri" w:hAnsi="Calibri"/>
        </w:rPr>
        <w:t xml:space="preserve"> Jihočeské univerzity v Českých Budějovicích</w:t>
      </w:r>
    </w:p>
    <w:p w14:paraId="0D122E3C" w14:textId="77777777" w:rsidR="000F4EE4" w:rsidRDefault="000F4EE4"/>
    <w:p w14:paraId="0D8477C3" w14:textId="77777777" w:rsidR="000F4EE4" w:rsidRDefault="000F4EE4"/>
    <w:sectPr w:rsidR="000F4EE4" w:rsidSect="00C7661F">
      <w:footerReference w:type="default" r:id="rId13"/>
      <w:pgSz w:w="11909" w:h="16834"/>
      <w:pgMar w:top="567" w:right="794" w:bottom="720" w:left="79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971A" w14:textId="77777777" w:rsidR="00994862" w:rsidRDefault="00994862" w:rsidP="00D07066">
      <w:pPr>
        <w:spacing w:before="0" w:line="240" w:lineRule="auto"/>
      </w:pPr>
      <w:r>
        <w:separator/>
      </w:r>
    </w:p>
  </w:endnote>
  <w:endnote w:type="continuationSeparator" w:id="0">
    <w:p w14:paraId="3ED44DA7" w14:textId="77777777" w:rsidR="00994862" w:rsidRDefault="00994862" w:rsidP="00D0706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962454"/>
      <w:docPartObj>
        <w:docPartGallery w:val="Page Numbers (Bottom of Page)"/>
        <w:docPartUnique/>
      </w:docPartObj>
    </w:sdtPr>
    <w:sdtEndPr>
      <w:rPr>
        <w:color w:val="4E67C8"/>
      </w:rPr>
    </w:sdtEndPr>
    <w:sdtContent>
      <w:p w14:paraId="57FF0AA5" w14:textId="56BBD0B1" w:rsidR="00D07066" w:rsidRPr="008539A9" w:rsidRDefault="00D07066">
        <w:pPr>
          <w:pStyle w:val="Zpat"/>
          <w:jc w:val="center"/>
          <w:rPr>
            <w:color w:val="4E67C8"/>
          </w:rPr>
        </w:pPr>
        <w:r w:rsidRPr="008539A9">
          <w:rPr>
            <w:color w:val="4E67C8"/>
          </w:rPr>
          <w:fldChar w:fldCharType="begin"/>
        </w:r>
        <w:r w:rsidRPr="008539A9">
          <w:rPr>
            <w:color w:val="4E67C8"/>
          </w:rPr>
          <w:instrText>PAGE   \* MERGEFORMAT</w:instrText>
        </w:r>
        <w:r w:rsidRPr="008539A9">
          <w:rPr>
            <w:color w:val="4E67C8"/>
          </w:rPr>
          <w:fldChar w:fldCharType="separate"/>
        </w:r>
        <w:r w:rsidRPr="008539A9">
          <w:rPr>
            <w:color w:val="4E67C8"/>
          </w:rPr>
          <w:t>2</w:t>
        </w:r>
        <w:r w:rsidRPr="008539A9">
          <w:rPr>
            <w:color w:val="4E67C8"/>
          </w:rPr>
          <w:fldChar w:fldCharType="end"/>
        </w:r>
      </w:p>
    </w:sdtContent>
  </w:sdt>
  <w:p w14:paraId="1E4BB894" w14:textId="77777777" w:rsidR="00D07066" w:rsidRDefault="00D070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13CF" w14:textId="77777777" w:rsidR="00994862" w:rsidRDefault="00994862" w:rsidP="00D07066">
      <w:pPr>
        <w:spacing w:before="0" w:line="240" w:lineRule="auto"/>
      </w:pPr>
      <w:r>
        <w:separator/>
      </w:r>
    </w:p>
  </w:footnote>
  <w:footnote w:type="continuationSeparator" w:id="0">
    <w:p w14:paraId="19DE9FA4" w14:textId="77777777" w:rsidR="00994862" w:rsidRDefault="00994862" w:rsidP="00D0706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E4C6A"/>
    <w:multiLevelType w:val="multilevel"/>
    <w:tmpl w:val="88E08B56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AA668A"/>
    <w:multiLevelType w:val="hybridMultilevel"/>
    <w:tmpl w:val="2B887C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29664E"/>
    <w:multiLevelType w:val="multilevel"/>
    <w:tmpl w:val="23780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4654A"/>
    <w:multiLevelType w:val="hybridMultilevel"/>
    <w:tmpl w:val="342E1D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7778693">
    <w:abstractNumId w:val="3"/>
  </w:num>
  <w:num w:numId="2" w16cid:durableId="1104300577">
    <w:abstractNumId w:val="1"/>
  </w:num>
  <w:num w:numId="3" w16cid:durableId="171337958">
    <w:abstractNumId w:val="2"/>
  </w:num>
  <w:num w:numId="4" w16cid:durableId="94491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E4"/>
    <w:rsid w:val="00003C83"/>
    <w:rsid w:val="000C7424"/>
    <w:rsid w:val="000F4EE4"/>
    <w:rsid w:val="001714C8"/>
    <w:rsid w:val="002B3DC6"/>
    <w:rsid w:val="004075C5"/>
    <w:rsid w:val="00493C75"/>
    <w:rsid w:val="004A4B48"/>
    <w:rsid w:val="0053649F"/>
    <w:rsid w:val="005B64F2"/>
    <w:rsid w:val="005C6A65"/>
    <w:rsid w:val="00634234"/>
    <w:rsid w:val="008539A9"/>
    <w:rsid w:val="008E61C5"/>
    <w:rsid w:val="00994862"/>
    <w:rsid w:val="00B01167"/>
    <w:rsid w:val="00B31686"/>
    <w:rsid w:val="00C7661F"/>
    <w:rsid w:val="00CD35B1"/>
    <w:rsid w:val="00D07066"/>
    <w:rsid w:val="00EC3A71"/>
    <w:rsid w:val="00F6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BDD4"/>
  <w15:docId w15:val="{6F6EAA5B-4E38-4C6B-BA84-F0C764DF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9A9"/>
    <w:pPr>
      <w:spacing w:before="60" w:line="288" w:lineRule="auto"/>
    </w:pPr>
    <w:rPr>
      <w:rFonts w:asciiTheme="majorHAnsi" w:eastAsia="Calibri" w:hAnsiTheme="majorHAnsi" w:cs="Calibri"/>
      <w:sz w:val="24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539A9"/>
    <w:pPr>
      <w:keepNext/>
      <w:keepLines/>
      <w:spacing w:before="180" w:after="80" w:line="240" w:lineRule="auto"/>
      <w:outlineLvl w:val="0"/>
    </w:pPr>
    <w:rPr>
      <w:rFonts w:eastAsiaTheme="majorEastAsia" w:cstheme="majorBidi"/>
      <w:b/>
      <w:color w:val="000000" w:themeColor="text1"/>
      <w:spacing w:val="10"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539A9"/>
    <w:pPr>
      <w:keepNext/>
      <w:keepLines/>
      <w:spacing w:before="120" w:line="240" w:lineRule="auto"/>
      <w:outlineLvl w:val="1"/>
    </w:pPr>
    <w:rPr>
      <w:rFonts w:eastAsiaTheme="majorEastAsia" w:cstheme="majorBidi"/>
      <w:b/>
      <w:color w:val="31849B" w:themeColor="accent5" w:themeShade="BF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539A9"/>
    <w:pPr>
      <w:keepNext/>
      <w:keepLines/>
      <w:spacing w:before="0" w:line="240" w:lineRule="auto"/>
      <w:outlineLvl w:val="2"/>
    </w:pPr>
    <w:rPr>
      <w:rFonts w:eastAsiaTheme="majorEastAsia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39A9"/>
    <w:pPr>
      <w:keepNext/>
      <w:keepLines/>
      <w:spacing w:before="80" w:line="240" w:lineRule="auto"/>
      <w:outlineLvl w:val="3"/>
    </w:pPr>
    <w:rPr>
      <w:rFonts w:eastAsiaTheme="majorEastAsia" w:cstheme="majorBidi"/>
      <w:b/>
      <w:iCs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39A9"/>
    <w:pPr>
      <w:keepNext/>
      <w:keepLines/>
      <w:spacing w:before="80" w:line="240" w:lineRule="auto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39A9"/>
    <w:pPr>
      <w:keepNext/>
      <w:keepLines/>
      <w:spacing w:before="80" w:line="240" w:lineRule="auto"/>
      <w:outlineLvl w:val="5"/>
    </w:pPr>
    <w:rPr>
      <w:rFonts w:eastAsiaTheme="majorEastAsia" w:cstheme="majorBidi"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39A9"/>
    <w:pPr>
      <w:keepNext/>
      <w:keepLines/>
      <w:spacing w:before="8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39A9"/>
    <w:pPr>
      <w:keepNext/>
      <w:keepLines/>
      <w:spacing w:before="80" w:line="240" w:lineRule="auto"/>
      <w:outlineLvl w:val="7"/>
    </w:pPr>
    <w:rPr>
      <w:rFonts w:eastAsiaTheme="majorEastAsia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39A9"/>
    <w:pPr>
      <w:keepNext/>
      <w:keepLines/>
      <w:spacing w:before="8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  <w:rsid w:val="008539A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539A9"/>
  </w:style>
  <w:style w:type="table" w:customStyle="1" w:styleId="TableNormal">
    <w:name w:val="Table Normal"/>
    <w:rsid w:val="008539A9"/>
    <w:pPr>
      <w:spacing w:before="60" w:line="288" w:lineRule="auto"/>
    </w:pPr>
    <w:rPr>
      <w:rFonts w:ascii="Calibri" w:eastAsia="Calibri" w:hAnsi="Calibri" w:cs="Calibri"/>
      <w:sz w:val="24"/>
      <w:szCs w:val="24"/>
      <w:lang w:val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8539A9"/>
    <w:pPr>
      <w:spacing w:before="0" w:line="240" w:lineRule="auto"/>
      <w:contextualSpacing/>
    </w:pPr>
    <w:rPr>
      <w:rFonts w:eastAsiaTheme="majorEastAsia" w:cstheme="majorBidi"/>
      <w:caps/>
      <w:color w:val="4A442A" w:themeColor="background2" w:themeShade="40"/>
      <w:sz w:val="32"/>
      <w:szCs w:val="7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39A9"/>
    <w:pPr>
      <w:spacing w:line="360" w:lineRule="auto"/>
    </w:pPr>
    <w:rPr>
      <w:b/>
      <w:i/>
      <w:color w:val="000000"/>
    </w:rPr>
  </w:style>
  <w:style w:type="paragraph" w:styleId="Odstavecseseznamem">
    <w:name w:val="List Paragraph"/>
    <w:basedOn w:val="Normln"/>
    <w:uiPriority w:val="34"/>
    <w:qFormat/>
    <w:rsid w:val="008539A9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8539A9"/>
    <w:rPr>
      <w:rFonts w:asciiTheme="majorHAnsi" w:eastAsiaTheme="majorEastAsia" w:hAnsiTheme="majorHAnsi" w:cstheme="majorBidi"/>
      <w:color w:val="595959" w:themeColor="text1" w:themeTint="A6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39A9"/>
    <w:rPr>
      <w:rFonts w:asciiTheme="majorHAnsi" w:eastAsiaTheme="majorEastAsia" w:hAnsiTheme="majorHAnsi" w:cstheme="majorBidi"/>
      <w:caps/>
      <w:sz w:val="24"/>
      <w:szCs w:val="24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39A9"/>
    <w:rPr>
      <w:rFonts w:asciiTheme="majorHAnsi" w:eastAsiaTheme="majorEastAsia" w:hAnsiTheme="majorHAnsi" w:cstheme="majorBidi"/>
      <w:i/>
      <w:iCs/>
      <w:caps/>
      <w:sz w:val="24"/>
      <w:szCs w:val="24"/>
      <w:lang w:val="cs-CZ"/>
    </w:rPr>
  </w:style>
  <w:style w:type="paragraph" w:styleId="Seznamsodrkami">
    <w:name w:val="List Bullet"/>
    <w:basedOn w:val="Normln"/>
    <w:autoRedefine/>
    <w:semiHidden/>
    <w:rsid w:val="008539A9"/>
    <w:pPr>
      <w:numPr>
        <w:numId w:val="4"/>
      </w:numPr>
      <w:spacing w:before="120" w:after="360"/>
      <w:ind w:left="357" w:hanging="357"/>
    </w:pPr>
  </w:style>
  <w:style w:type="character" w:customStyle="1" w:styleId="PodnadpisChar">
    <w:name w:val="Podnadpis Char"/>
    <w:basedOn w:val="Standardnpsmoodstavce"/>
    <w:link w:val="Podnadpis"/>
    <w:uiPriority w:val="11"/>
    <w:rsid w:val="008539A9"/>
    <w:rPr>
      <w:rFonts w:asciiTheme="majorHAnsi" w:eastAsia="Calibri" w:hAnsiTheme="majorHAnsi" w:cs="Calibri"/>
      <w:b/>
      <w:i/>
      <w:color w:val="000000"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39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9A9"/>
    <w:rPr>
      <w:rFonts w:ascii="Segoe UI" w:eastAsia="Calibri" w:hAnsi="Segoe UI" w:cs="Segoe UI"/>
      <w:sz w:val="18"/>
      <w:szCs w:val="18"/>
      <w:lang w:val="cs-CZ"/>
    </w:rPr>
  </w:style>
  <w:style w:type="character" w:styleId="Hypertextovodkaz">
    <w:name w:val="Hyperlink"/>
    <w:basedOn w:val="Standardnpsmoodstavce"/>
    <w:uiPriority w:val="99"/>
    <w:unhideWhenUsed/>
    <w:rsid w:val="008539A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39A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8539A9"/>
    <w:rPr>
      <w:rFonts w:asciiTheme="majorHAnsi" w:eastAsiaTheme="majorEastAsia" w:hAnsiTheme="majorHAnsi" w:cstheme="majorBidi"/>
      <w:b/>
      <w:color w:val="000000" w:themeColor="text1"/>
      <w:spacing w:val="10"/>
      <w:sz w:val="28"/>
      <w:szCs w:val="36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539A9"/>
    <w:rPr>
      <w:rFonts w:asciiTheme="majorHAnsi" w:eastAsiaTheme="majorEastAsia" w:hAnsiTheme="majorHAnsi" w:cstheme="majorBidi"/>
      <w:b/>
      <w:color w:val="31849B" w:themeColor="accent5" w:themeShade="BF"/>
      <w:sz w:val="36"/>
      <w:szCs w:val="3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8539A9"/>
    <w:rPr>
      <w:rFonts w:asciiTheme="majorHAnsi" w:eastAsiaTheme="majorEastAsia" w:hAnsiTheme="majorHAnsi" w:cstheme="majorBidi"/>
      <w:caps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39A9"/>
    <w:rPr>
      <w:rFonts w:asciiTheme="majorHAnsi" w:eastAsiaTheme="majorEastAsia" w:hAnsiTheme="majorHAnsi" w:cstheme="majorBidi"/>
      <w:b/>
      <w:iCs/>
      <w:sz w:val="24"/>
      <w:szCs w:val="28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39A9"/>
    <w:rPr>
      <w:rFonts w:asciiTheme="majorHAnsi" w:eastAsiaTheme="majorEastAsia" w:hAnsiTheme="majorHAnsi" w:cstheme="majorBidi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39A9"/>
    <w:rPr>
      <w:rFonts w:asciiTheme="majorHAnsi" w:eastAsiaTheme="majorEastAsia" w:hAnsiTheme="majorHAnsi" w:cstheme="majorBidi"/>
      <w:i/>
      <w:iCs/>
      <w:sz w:val="24"/>
      <w:szCs w:val="24"/>
      <w:lang w:val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539A9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8539A9"/>
    <w:rPr>
      <w:rFonts w:asciiTheme="majorHAnsi" w:eastAsiaTheme="majorEastAsia" w:hAnsiTheme="majorHAnsi" w:cstheme="majorBidi"/>
      <w:caps/>
      <w:color w:val="4A442A" w:themeColor="background2" w:themeShade="40"/>
      <w:sz w:val="32"/>
      <w:szCs w:val="76"/>
      <w:lang w:val="cs-CZ"/>
    </w:rPr>
  </w:style>
  <w:style w:type="character" w:styleId="Siln">
    <w:name w:val="Strong"/>
    <w:basedOn w:val="Standardnpsmoodstavce"/>
    <w:uiPriority w:val="22"/>
    <w:qFormat/>
    <w:rsid w:val="008539A9"/>
    <w:rPr>
      <w:rFonts w:asciiTheme="majorHAnsi" w:eastAsiaTheme="minorEastAsia" w:hAnsiTheme="majorHAnsi" w:cstheme="minorBidi"/>
      <w:b/>
      <w:bCs/>
      <w:color w:val="365F91" w:themeColor="accent1" w:themeShade="BF"/>
      <w:spacing w:val="0"/>
      <w:w w:val="100"/>
      <w:position w:val="0"/>
      <w:sz w:val="24"/>
      <w:szCs w:val="20"/>
    </w:rPr>
  </w:style>
  <w:style w:type="character" w:styleId="Zdraznn">
    <w:name w:val="Emphasis"/>
    <w:basedOn w:val="Standardnpsmoodstavce"/>
    <w:uiPriority w:val="20"/>
    <w:qFormat/>
    <w:rsid w:val="008539A9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Bezmezer">
    <w:name w:val="No Spacing"/>
    <w:uiPriority w:val="1"/>
    <w:qFormat/>
    <w:rsid w:val="008539A9"/>
    <w:pPr>
      <w:spacing w:before="60" w:line="240" w:lineRule="auto"/>
    </w:pPr>
    <w:rPr>
      <w:rFonts w:ascii="Calibri" w:eastAsia="Calibri" w:hAnsi="Calibri" w:cs="Calibri"/>
      <w:sz w:val="24"/>
      <w:szCs w:val="24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8539A9"/>
    <w:pPr>
      <w:spacing w:before="160"/>
      <w:ind w:left="720"/>
    </w:pPr>
    <w:rPr>
      <w:rFonts w:eastAsiaTheme="majorEastAsia" w:cstheme="majorBidi"/>
    </w:rPr>
  </w:style>
  <w:style w:type="character" w:customStyle="1" w:styleId="CittChar">
    <w:name w:val="Citát Char"/>
    <w:basedOn w:val="Standardnpsmoodstavce"/>
    <w:link w:val="Citt"/>
    <w:uiPriority w:val="29"/>
    <w:rsid w:val="008539A9"/>
    <w:rPr>
      <w:rFonts w:asciiTheme="majorHAnsi" w:eastAsiaTheme="majorEastAsia" w:hAnsiTheme="majorHAnsi" w:cstheme="majorBidi"/>
      <w:sz w:val="24"/>
      <w:szCs w:val="24"/>
      <w:lang w:val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39A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39A9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  <w:lang w:val="cs-CZ"/>
    </w:rPr>
  </w:style>
  <w:style w:type="character" w:styleId="Zdraznnjemn">
    <w:name w:val="Subtle Emphasis"/>
    <w:basedOn w:val="Standardnpsmoodstavce"/>
    <w:uiPriority w:val="19"/>
    <w:qFormat/>
    <w:rsid w:val="008539A9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8539A9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8539A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8539A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8539A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539A9"/>
    <w:pPr>
      <w:outlineLvl w:val="9"/>
    </w:pPr>
  </w:style>
  <w:style w:type="paragraph" w:customStyle="1" w:styleId="Bod">
    <w:name w:val="Bod"/>
    <w:basedOn w:val="Seznamsodrkami"/>
    <w:qFormat/>
    <w:rsid w:val="008539A9"/>
    <w:pPr>
      <w:pBdr>
        <w:bottom w:val="single" w:sz="18" w:space="0" w:color="BFBFBF" w:themeColor="background1" w:themeShade="BF"/>
      </w:pBdr>
      <w:spacing w:before="240" w:after="0"/>
    </w:pPr>
  </w:style>
  <w:style w:type="paragraph" w:customStyle="1" w:styleId="Bodmezera">
    <w:name w:val="Bod mezera"/>
    <w:basedOn w:val="Bod"/>
    <w:qFormat/>
    <w:rsid w:val="008539A9"/>
    <w:pPr>
      <w:numPr>
        <w:numId w:val="0"/>
      </w:numPr>
      <w:pBdr>
        <w:bottom w:val="none" w:sz="0" w:space="0" w:color="auto"/>
      </w:pBdr>
      <w:spacing w:before="0" w:line="240" w:lineRule="auto"/>
    </w:pPr>
    <w:rPr>
      <w:sz w:val="10"/>
    </w:rPr>
  </w:style>
  <w:style w:type="paragraph" w:styleId="Zhlav">
    <w:name w:val="header"/>
    <w:basedOn w:val="Normln"/>
    <w:link w:val="ZhlavChar"/>
    <w:uiPriority w:val="99"/>
    <w:unhideWhenUsed/>
    <w:rsid w:val="008539A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9A9"/>
    <w:rPr>
      <w:rFonts w:asciiTheme="majorHAnsi" w:eastAsia="Calibri" w:hAnsiTheme="majorHAnsi" w:cs="Calibri"/>
      <w:sz w:val="24"/>
      <w:szCs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8539A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9A9"/>
    <w:rPr>
      <w:rFonts w:asciiTheme="majorHAnsi" w:eastAsia="Calibri" w:hAnsiTheme="majorHAnsi" w:cs="Calibri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f.jcu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3.0/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bobr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bobr.cz/test/otazka/spustitelna/526/msplbklz5u2ujxfirkjw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kysela\Desktop\NPI\Ilustracni-ulohy\sablona-pouz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6F043-165F-4FEC-8503-31D7AEC4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sablona-pouzit</Template>
  <TotalTime>19</TotalTime>
  <Pages>2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Kysela Jiri</cp:lastModifiedBy>
  <cp:revision>17</cp:revision>
  <dcterms:created xsi:type="dcterms:W3CDTF">2025-01-12T13:31:00Z</dcterms:created>
  <dcterms:modified xsi:type="dcterms:W3CDTF">2025-01-21T11:53:00Z</dcterms:modified>
</cp:coreProperties>
</file>