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B860" w14:textId="57A96B08" w:rsidR="00072AB9" w:rsidRPr="000D7C40" w:rsidRDefault="00072AB9" w:rsidP="00072AB9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0D7C40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Jak </w:t>
      </w:r>
      <w:r w:rsidR="00377165" w:rsidRPr="000D7C40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poznat a </w:t>
      </w:r>
      <w:r w:rsidR="00090B47" w:rsidRPr="000D7C40">
        <w:rPr>
          <w:rFonts w:ascii="Times New Roman" w:hAnsi="Times New Roman" w:cs="Times New Roman"/>
          <w:b/>
          <w:bCs/>
          <w:sz w:val="28"/>
          <w:szCs w:val="28"/>
          <w:lang w:val="cs-CZ"/>
        </w:rPr>
        <w:t>připomínat historii Romů?</w:t>
      </w:r>
    </w:p>
    <w:p w14:paraId="36456215" w14:textId="3C9F4DC3" w:rsidR="00072AB9" w:rsidRPr="000D7C40" w:rsidRDefault="000D7C40" w:rsidP="00072AB9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Žáci navštíví Muzeum romské ku</w:t>
      </w:r>
      <w:r w:rsidR="00072AB9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l</w:t>
      </w: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tury v</w:t>
      </w:r>
      <w:r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 </w:t>
      </w: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Brně</w:t>
      </w:r>
      <w:r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 (MRK)</w:t>
      </w: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, </w:t>
      </w:r>
      <w:r w:rsidR="00072AB9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paměťovou in</w:t>
      </w:r>
      <w:r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stituci, která se jako jediná v </w:t>
      </w:r>
      <w:r w:rsidR="00072AB9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ČR věnuje dokumentaci a prezentaci historie </w:t>
      </w: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a kultury Romů. Lekce vede k </w:t>
      </w:r>
      <w:r w:rsidR="00072AB9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aktivnímu poznávání historie Romů jako</w:t>
      </w: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 části dějin, která je v </w:t>
      </w:r>
      <w:r w:rsidR="00072AB9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českém veřejném prostoru a debatě upozaděna. </w:t>
      </w:r>
    </w:p>
    <w:p w14:paraId="1ED08072" w14:textId="1C0AFFA9" w:rsidR="00072AB9" w:rsidRPr="000D7C40" w:rsidRDefault="00072AB9" w:rsidP="00072AB9">
      <w:pPr>
        <w:pStyle w:val="Nadpis5"/>
        <w:shd w:val="clear" w:color="auto" w:fill="FFFFFF" w:themeFill="background1"/>
        <w:spacing w:before="150"/>
        <w:rPr>
          <w:rFonts w:ascii="Times New Roman" w:eastAsia="Aptos" w:hAnsi="Times New Roman" w:cs="Times New Roman"/>
          <w:color w:val="172B4D"/>
        </w:rPr>
      </w:pPr>
      <w:r w:rsidRPr="000D7C40">
        <w:rPr>
          <w:rFonts w:ascii="Times New Roman" w:eastAsia="Aptos" w:hAnsi="Times New Roman" w:cs="Times New Roman"/>
          <w:b/>
          <w:bCs/>
          <w:color w:val="172B4D"/>
        </w:rPr>
        <w:t>Krátký textový popis</w:t>
      </w:r>
      <w:r w:rsidR="009E41CE" w:rsidRPr="000D7C40">
        <w:rPr>
          <w:rFonts w:ascii="Times New Roman" w:eastAsia="Aptos" w:hAnsi="Times New Roman" w:cs="Times New Roman"/>
          <w:b/>
          <w:bCs/>
          <w:color w:val="172B4D"/>
        </w:rPr>
        <w:br/>
      </w:r>
      <w:r w:rsidR="000D7C40" w:rsidRPr="000D7C40">
        <w:rPr>
          <w:rFonts w:ascii="Times New Roman" w:eastAsia="Aptos" w:hAnsi="Times New Roman" w:cs="Times New Roman"/>
          <w:color w:val="172B4D"/>
        </w:rPr>
        <w:t xml:space="preserve">Žáci konfrontují </w:t>
      </w:r>
      <w:r w:rsidR="000D7C40">
        <w:rPr>
          <w:rFonts w:ascii="Times New Roman" w:eastAsia="Aptos" w:hAnsi="Times New Roman" w:cs="Times New Roman"/>
          <w:color w:val="172B4D"/>
        </w:rPr>
        <w:t>poznatky</w:t>
      </w:r>
      <w:r w:rsidR="000D7C40" w:rsidRPr="000D7C40">
        <w:rPr>
          <w:rFonts w:ascii="Times New Roman" w:eastAsia="Aptos" w:hAnsi="Times New Roman" w:cs="Times New Roman"/>
          <w:color w:val="172B4D"/>
        </w:rPr>
        <w:t xml:space="preserve">, </w:t>
      </w:r>
      <w:r w:rsidR="000D7C40">
        <w:rPr>
          <w:rFonts w:ascii="Times New Roman" w:eastAsia="Aptos" w:hAnsi="Times New Roman" w:cs="Times New Roman"/>
          <w:color w:val="172B4D"/>
        </w:rPr>
        <w:t>které</w:t>
      </w:r>
      <w:r w:rsidR="000D7C40" w:rsidRPr="000D7C40">
        <w:rPr>
          <w:rFonts w:ascii="Times New Roman" w:eastAsia="Aptos" w:hAnsi="Times New Roman" w:cs="Times New Roman"/>
          <w:color w:val="172B4D"/>
        </w:rPr>
        <w:t xml:space="preserve"> o historii Romů </w:t>
      </w:r>
      <w:r w:rsidR="000D7C40">
        <w:rPr>
          <w:rFonts w:ascii="Times New Roman" w:eastAsia="Aptos" w:hAnsi="Times New Roman" w:cs="Times New Roman"/>
          <w:color w:val="172B4D"/>
        </w:rPr>
        <w:t>získali</w:t>
      </w:r>
      <w:r w:rsidR="000D7C40" w:rsidRPr="000D7C40">
        <w:rPr>
          <w:rFonts w:ascii="Times New Roman" w:eastAsia="Aptos" w:hAnsi="Times New Roman" w:cs="Times New Roman"/>
          <w:color w:val="172B4D"/>
        </w:rPr>
        <w:t xml:space="preserve"> z </w:t>
      </w:r>
      <w:r w:rsidR="009E41CE" w:rsidRPr="000D7C40">
        <w:rPr>
          <w:rFonts w:ascii="Times New Roman" w:eastAsia="Aptos" w:hAnsi="Times New Roman" w:cs="Times New Roman"/>
          <w:color w:val="172B4D"/>
        </w:rPr>
        <w:t>předchozí v</w:t>
      </w:r>
      <w:r w:rsidR="000D7C40" w:rsidRPr="000D7C40">
        <w:rPr>
          <w:rFonts w:ascii="Times New Roman" w:eastAsia="Aptos" w:hAnsi="Times New Roman" w:cs="Times New Roman"/>
          <w:color w:val="172B4D"/>
        </w:rPr>
        <w:t>ýuky a dalších zdrojů a co si o </w:t>
      </w:r>
      <w:r w:rsidR="009E41CE" w:rsidRPr="000D7C40">
        <w:rPr>
          <w:rFonts w:ascii="Times New Roman" w:eastAsia="Aptos" w:hAnsi="Times New Roman" w:cs="Times New Roman"/>
          <w:color w:val="172B4D"/>
        </w:rPr>
        <w:t xml:space="preserve">ní myslí, čerpají nové </w:t>
      </w:r>
      <w:r w:rsidR="000D7C40">
        <w:rPr>
          <w:rFonts w:ascii="Times New Roman" w:eastAsia="Aptos" w:hAnsi="Times New Roman" w:cs="Times New Roman"/>
          <w:color w:val="172B4D"/>
        </w:rPr>
        <w:t>informace</w:t>
      </w:r>
      <w:r w:rsidR="009E41CE" w:rsidRPr="000D7C40">
        <w:rPr>
          <w:rFonts w:ascii="Times New Roman" w:eastAsia="Aptos" w:hAnsi="Times New Roman" w:cs="Times New Roman"/>
          <w:color w:val="172B4D"/>
        </w:rPr>
        <w:t xml:space="preserve"> při návštěvě </w:t>
      </w:r>
      <w:r w:rsidR="000D7C40" w:rsidRPr="000D7C40">
        <w:rPr>
          <w:rFonts w:ascii="Times New Roman" w:eastAsia="Aptos" w:hAnsi="Times New Roman" w:cs="Times New Roman"/>
          <w:color w:val="172B4D"/>
        </w:rPr>
        <w:t>stálé expozice MRK a debatují o </w:t>
      </w:r>
      <w:r w:rsidR="009E41CE" w:rsidRPr="000D7C40">
        <w:rPr>
          <w:rFonts w:ascii="Times New Roman" w:eastAsia="Aptos" w:hAnsi="Times New Roman" w:cs="Times New Roman"/>
          <w:color w:val="172B4D"/>
        </w:rPr>
        <w:t>svých nově nabytých znalostech a propojují se s</w:t>
      </w:r>
      <w:r w:rsidR="000D7C40" w:rsidRPr="000D7C40">
        <w:rPr>
          <w:rFonts w:ascii="Times New Roman" w:eastAsia="Aptos" w:hAnsi="Times New Roman" w:cs="Times New Roman"/>
          <w:color w:val="172B4D"/>
        </w:rPr>
        <w:t>vou znalostí dějin. Diskutují o </w:t>
      </w:r>
      <w:r w:rsidR="009E41CE" w:rsidRPr="000D7C40">
        <w:rPr>
          <w:rFonts w:ascii="Times New Roman" w:eastAsia="Aptos" w:hAnsi="Times New Roman" w:cs="Times New Roman"/>
          <w:color w:val="172B4D"/>
        </w:rPr>
        <w:t xml:space="preserve">příčinách vytěsňování </w:t>
      </w:r>
      <w:r w:rsidR="00E36FE5" w:rsidRPr="000D7C40">
        <w:rPr>
          <w:rFonts w:ascii="Times New Roman" w:eastAsia="Aptos" w:hAnsi="Times New Roman" w:cs="Times New Roman"/>
          <w:color w:val="172B4D"/>
        </w:rPr>
        <w:t xml:space="preserve">některých </w:t>
      </w:r>
      <w:r w:rsidR="009E41CE" w:rsidRPr="000D7C40">
        <w:rPr>
          <w:rFonts w:ascii="Times New Roman" w:eastAsia="Aptos" w:hAnsi="Times New Roman" w:cs="Times New Roman"/>
          <w:color w:val="172B4D"/>
        </w:rPr>
        <w:t>histori</w:t>
      </w:r>
      <w:r w:rsidR="000D7C40">
        <w:rPr>
          <w:rFonts w:ascii="Times New Roman" w:eastAsia="Aptos" w:hAnsi="Times New Roman" w:cs="Times New Roman"/>
          <w:color w:val="172B4D"/>
        </w:rPr>
        <w:t>ckých témat</w:t>
      </w:r>
      <w:r w:rsidR="00E36FE5" w:rsidRPr="000D7C40">
        <w:rPr>
          <w:rFonts w:ascii="Times New Roman" w:eastAsia="Aptos" w:hAnsi="Times New Roman" w:cs="Times New Roman"/>
          <w:color w:val="172B4D"/>
        </w:rPr>
        <w:t xml:space="preserve"> </w:t>
      </w:r>
      <w:r w:rsidR="009E41CE" w:rsidRPr="000D7C40">
        <w:rPr>
          <w:rFonts w:ascii="Times New Roman" w:eastAsia="Aptos" w:hAnsi="Times New Roman" w:cs="Times New Roman"/>
          <w:color w:val="172B4D"/>
        </w:rPr>
        <w:t xml:space="preserve">z veřejného povědomí a debaty, a navrhují možnosti, jak </w:t>
      </w:r>
      <w:r w:rsidR="00E36FE5" w:rsidRPr="000D7C40">
        <w:rPr>
          <w:rFonts w:ascii="Times New Roman" w:eastAsia="Aptos" w:hAnsi="Times New Roman" w:cs="Times New Roman"/>
          <w:color w:val="172B4D"/>
        </w:rPr>
        <w:t xml:space="preserve">konkrétně </w:t>
      </w:r>
      <w:r w:rsidR="009E41CE" w:rsidRPr="000D7C40">
        <w:rPr>
          <w:rFonts w:ascii="Times New Roman" w:eastAsia="Aptos" w:hAnsi="Times New Roman" w:cs="Times New Roman"/>
          <w:color w:val="172B4D"/>
        </w:rPr>
        <w:t>historii Romů veřejně připomenout.</w:t>
      </w:r>
      <w:r w:rsidR="000D7C40" w:rsidRPr="000D7C40">
        <w:rPr>
          <w:rFonts w:ascii="Times New Roman" w:eastAsia="Aptos" w:hAnsi="Times New Roman" w:cs="Times New Roman"/>
          <w:color w:val="172B4D"/>
        </w:rPr>
        <w:t xml:space="preserve"> Debatují o </w:t>
      </w:r>
      <w:r w:rsidR="00E36FE5" w:rsidRPr="000D7C40">
        <w:rPr>
          <w:rFonts w:ascii="Times New Roman" w:eastAsia="Aptos" w:hAnsi="Times New Roman" w:cs="Times New Roman"/>
          <w:color w:val="172B4D"/>
        </w:rPr>
        <w:t>charakteru zdrojů/dokladů/pramenů, na základě kterých je možné tuto historii rekonstruovat.</w:t>
      </w:r>
    </w:p>
    <w:p w14:paraId="521E135A" w14:textId="7A0DA2F2" w:rsidR="00E25CCE" w:rsidRPr="000D7C40" w:rsidRDefault="009E41CE" w:rsidP="00D87FD3">
      <w:pPr>
        <w:shd w:val="clear" w:color="auto" w:fill="FFFFFF" w:themeFill="background1"/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0D7C40">
        <w:rPr>
          <w:rFonts w:ascii="Times New Roman" w:eastAsia="Aptos" w:hAnsi="Times New Roman" w:cs="Times New Roman"/>
          <w:b/>
          <w:bCs/>
          <w:color w:val="172B4D"/>
          <w:sz w:val="24"/>
          <w:szCs w:val="24"/>
          <w:lang w:val="cs-CZ"/>
        </w:rPr>
        <w:br/>
      </w:r>
      <w:r w:rsidR="00072AB9" w:rsidRPr="000D7C40">
        <w:rPr>
          <w:rFonts w:ascii="Times New Roman" w:eastAsia="Aptos" w:hAnsi="Times New Roman" w:cs="Times New Roman"/>
          <w:b/>
          <w:bCs/>
          <w:color w:val="172B4D"/>
          <w:sz w:val="24"/>
          <w:szCs w:val="24"/>
          <w:lang w:val="cs-CZ"/>
        </w:rPr>
        <w:t>Zadání pro žáka:</w:t>
      </w:r>
      <w:r w:rsidR="00072AB9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 </w:t>
      </w:r>
      <w:r w:rsidR="00C7792B" w:rsidRPr="000D7C40">
        <w:rPr>
          <w:rFonts w:ascii="Times New Roman" w:hAnsi="Times New Roman" w:cs="Times New Roman"/>
          <w:b/>
          <w:sz w:val="24"/>
          <w:szCs w:val="24"/>
          <w:lang w:val="cs-CZ"/>
        </w:rPr>
        <w:br/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>1. Před návštěvou stálé expozice Muzea romské kult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>ury sdílej ve společné debatě s 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ostatními ve třídě 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>informace o </w:t>
      </w:r>
      <w:r w:rsidR="00C7792B" w:rsidRPr="000D7C40">
        <w:rPr>
          <w:rFonts w:ascii="Times New Roman" w:hAnsi="Times New Roman" w:cs="Times New Roman"/>
          <w:sz w:val="24"/>
          <w:szCs w:val="24"/>
          <w:lang w:val="cs-CZ"/>
        </w:rPr>
        <w:t>historii Romů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>českých zemích</w:t>
      </w:r>
      <w:r w:rsidR="00C7792B" w:rsidRPr="000D7C40">
        <w:rPr>
          <w:rFonts w:ascii="Times New Roman" w:hAnsi="Times New Roman" w:cs="Times New Roman"/>
          <w:sz w:val="24"/>
          <w:szCs w:val="24"/>
          <w:lang w:val="cs-CZ"/>
        </w:rPr>
        <w:t>, které zn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áš </w:t>
      </w:r>
      <w:r w:rsidR="00C7792B" w:rsidRPr="000D7C40">
        <w:rPr>
          <w:rFonts w:ascii="Times New Roman" w:hAnsi="Times New Roman" w:cs="Times New Roman"/>
          <w:sz w:val="24"/>
          <w:szCs w:val="24"/>
          <w:lang w:val="cs-CZ"/>
        </w:rPr>
        <w:t>z předchozí výuky, veřejné debaty, film</w:t>
      </w:r>
      <w:r w:rsidR="003066DE" w:rsidRPr="000D7C40">
        <w:rPr>
          <w:rFonts w:ascii="Times New Roman" w:hAnsi="Times New Roman" w:cs="Times New Roman"/>
          <w:sz w:val="24"/>
          <w:szCs w:val="24"/>
          <w:lang w:val="cs-CZ"/>
        </w:rPr>
        <w:t>ů</w:t>
      </w:r>
      <w:r w:rsidR="00C7792B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, internetu, četby atp. 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>Pokus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 se </w:t>
      </w:r>
      <w:r w:rsidR="00E25CCE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společně 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odpovědět na 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>níže uvedené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 otázky, odlišujte přitom konkrétní informace </w:t>
      </w:r>
      <w:r w:rsidR="00E36FE5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(I) 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>od domněnek</w:t>
      </w:r>
      <w:r w:rsidR="00E36FE5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 (D)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E25CCE" w:rsidRPr="000D7C40">
        <w:rPr>
          <w:rFonts w:ascii="Times New Roman" w:hAnsi="Times New Roman" w:cs="Times New Roman"/>
          <w:sz w:val="24"/>
          <w:szCs w:val="24"/>
          <w:lang w:val="cs-CZ"/>
        </w:rPr>
        <w:t>odpovědi si zapiš do pracovního listu I</w:t>
      </w:r>
      <w:r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E25CCE" w:rsidRPr="000D7C40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D334A3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racovní list </w:t>
      </w:r>
      <w:r w:rsidR="00E25CCE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I </w:t>
      </w:r>
      <w:r w:rsidR="00D334A3" w:rsidRPr="000D7C40">
        <w:rPr>
          <w:rFonts w:ascii="Times New Roman" w:hAnsi="Times New Roman" w:cs="Times New Roman"/>
          <w:sz w:val="24"/>
          <w:szCs w:val="24"/>
          <w:lang w:val="cs-CZ"/>
        </w:rPr>
        <w:t>si vezm</w:t>
      </w:r>
      <w:r w:rsidR="00E25CCE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i 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>s </w:t>
      </w:r>
      <w:r w:rsidR="00D334A3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sebou do expozice, kromě něj 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>také</w:t>
      </w:r>
      <w:r w:rsidR="00D334A3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25CCE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pracovní list II (viz níže), 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>psací potřeby</w:t>
      </w:r>
      <w:r w:rsidR="003066DE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0D7C40">
        <w:rPr>
          <w:rFonts w:ascii="Times New Roman" w:hAnsi="Times New Roman" w:cs="Times New Roman"/>
          <w:sz w:val="24"/>
          <w:szCs w:val="24"/>
          <w:lang w:val="cs-CZ"/>
        </w:rPr>
        <w:t xml:space="preserve">mobilní </w:t>
      </w:r>
      <w:r w:rsidR="003066DE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telefon kvůli možnosti vyfotit si některé konkrétní exponáty. </w:t>
      </w:r>
    </w:p>
    <w:p w14:paraId="694FF152" w14:textId="62850BD2" w:rsidR="00E25CCE" w:rsidRPr="000D7C40" w:rsidRDefault="00E25CCE" w:rsidP="00E25CCE">
      <w:pPr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0D7C40">
        <w:rPr>
          <w:rFonts w:ascii="Times New Roman" w:hAnsi="Times New Roman" w:cs="Times New Roman"/>
          <w:sz w:val="24"/>
          <w:szCs w:val="24"/>
          <w:lang w:val="cs-CZ"/>
        </w:rPr>
        <w:t>Otázky pro pracovní list I (PL I viz níže)</w:t>
      </w:r>
      <w:r w:rsidR="00E36FE5" w:rsidRPr="000D7C40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="00E36FE5" w:rsidRPr="000D7C40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 xml:space="preserve">1. Předkové Romů pocházejí z … . Na </w:t>
      </w:r>
      <w:r w:rsidR="000D7C40">
        <w:rPr>
          <w:rFonts w:ascii="Times New Roman" w:hAnsi="Times New Roman" w:cs="Times New Roman"/>
          <w:i/>
          <w:sz w:val="24"/>
          <w:szCs w:val="24"/>
          <w:lang w:val="cs-CZ"/>
        </w:rPr>
        <w:t>romské vlajce proto je … .</w:t>
      </w:r>
      <w:r w:rsid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2. V 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>č</w:t>
      </w:r>
      <w:r w:rsidR="000D7C40">
        <w:rPr>
          <w:rFonts w:ascii="Times New Roman" w:hAnsi="Times New Roman" w:cs="Times New Roman"/>
          <w:i/>
          <w:sz w:val="24"/>
          <w:szCs w:val="24"/>
          <w:lang w:val="cs-CZ"/>
        </w:rPr>
        <w:t>eských zemích se první zmínky o 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>Romech objevují v … století.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3. Romové v českých zemích od 16. d</w:t>
      </w:r>
      <w:r w:rsidR="000D7C40">
        <w:rPr>
          <w:rFonts w:ascii="Times New Roman" w:hAnsi="Times New Roman" w:cs="Times New Roman"/>
          <w:i/>
          <w:sz w:val="24"/>
          <w:szCs w:val="24"/>
          <w:lang w:val="cs-CZ"/>
        </w:rPr>
        <w:t>o 18. </w:t>
      </w:r>
      <w:r w:rsidR="000D7C40" w:rsidRPr="000D7C40">
        <w:rPr>
          <w:rFonts w:ascii="Times New Roman" w:hAnsi="Times New Roman" w:cs="Times New Roman"/>
          <w:i/>
          <w:sz w:val="24"/>
          <w:szCs w:val="24"/>
          <w:lang w:val="cs-CZ"/>
        </w:rPr>
        <w:t>století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čelili … .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4. Historicky se Romové v českých zemích živili zejména těmito profesemi a řemesly … .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5. Práva Romů jako občanů první československé republiky omezil zákon z roku …, jehož součás</w:t>
      </w:r>
      <w:r w:rsidR="000D7C40">
        <w:rPr>
          <w:rFonts w:ascii="Times New Roman" w:hAnsi="Times New Roman" w:cs="Times New Roman"/>
          <w:i/>
          <w:sz w:val="24"/>
          <w:szCs w:val="24"/>
          <w:lang w:val="cs-CZ"/>
        </w:rPr>
        <w:t xml:space="preserve">tí byla tato nařízení … . </w:t>
      </w:r>
      <w:r w:rsid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6. V 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>Protektorátu Čechy a M</w:t>
      </w:r>
      <w:r w:rsidR="00B000C2">
        <w:rPr>
          <w:rFonts w:ascii="Times New Roman" w:hAnsi="Times New Roman" w:cs="Times New Roman"/>
          <w:i/>
          <w:sz w:val="24"/>
          <w:szCs w:val="24"/>
          <w:lang w:val="cs-CZ"/>
        </w:rPr>
        <w:t>orava fungovaly od r. 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>1942 koncentrační tábory pro Romy u</w:t>
      </w:r>
      <w:r w:rsidR="00B000C2">
        <w:rPr>
          <w:rFonts w:ascii="Times New Roman" w:hAnsi="Times New Roman" w:cs="Times New Roman"/>
          <w:i/>
          <w:sz w:val="24"/>
          <w:szCs w:val="24"/>
          <w:lang w:val="cs-CZ"/>
        </w:rPr>
        <w:t> 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 xml:space="preserve">těchto obcí: … a … . Většina Romů byla v r. 1943 transportována do koncentračního tábora v …, holokaust přežilo jen přibližně … % romské populace českých zemí. 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7. Po druhé světové válce se zásadně proměnila struktura romské populace v českých zemích, protože sem začali přicházet romské rodiny z … .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8. První společensko-kulturní organizace Romů v Československu existovala v lete</w:t>
      </w:r>
      <w:r w:rsidR="00B000C2">
        <w:rPr>
          <w:rFonts w:ascii="Times New Roman" w:hAnsi="Times New Roman" w:cs="Times New Roman"/>
          <w:i/>
          <w:sz w:val="24"/>
          <w:szCs w:val="24"/>
          <w:lang w:val="cs-CZ"/>
        </w:rPr>
        <w:t>ch … – … pod jménem … .</w:t>
      </w:r>
      <w:r w:rsidR="00B000C2">
        <w:rPr>
          <w:rFonts w:ascii="Times New Roman" w:hAnsi="Times New Roman" w:cs="Times New Roman"/>
          <w:i/>
          <w:sz w:val="24"/>
          <w:szCs w:val="24"/>
          <w:lang w:val="cs-CZ"/>
        </w:rPr>
        <w:br/>
        <w:t>9. V r. 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>1989 Romové založili svou politickou stranu pod jménem ……………………., která se přihlásila ke spolupráci s … .</w:t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br/>
        <w:t>11. Český zpravodajský server, ve kterém najdete „vše o Romech na jednom místě“: … .</w:t>
      </w:r>
      <w:r w:rsidRPr="000D7C4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t xml:space="preserve"> </w:t>
      </w:r>
      <w:r w:rsidRPr="000D7C4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cs-CZ"/>
        </w:rPr>
        <w:br/>
      </w:r>
      <w:r w:rsidRPr="000D7C40">
        <w:rPr>
          <w:rFonts w:ascii="Times New Roman" w:hAnsi="Times New Roman" w:cs="Times New Roman"/>
          <w:i/>
          <w:sz w:val="24"/>
          <w:szCs w:val="24"/>
          <w:lang w:val="cs-CZ"/>
        </w:rPr>
        <w:t xml:space="preserve">12. Masová emigrace Romů z České republiky v devadesátých letech byla reakcí na … . </w:t>
      </w:r>
    </w:p>
    <w:p w14:paraId="2A540581" w14:textId="77777777" w:rsidR="00B000C2" w:rsidRDefault="00B000C2" w:rsidP="00E25CCE">
      <w:pPr>
        <w:pStyle w:val="Textkomente"/>
        <w:spacing w:after="0"/>
        <w:rPr>
          <w:rFonts w:ascii="Times New Roman" w:hAnsi="Times New Roman" w:cs="Times New Roman"/>
          <w:sz w:val="24"/>
          <w:szCs w:val="24"/>
        </w:rPr>
      </w:pPr>
    </w:p>
    <w:p w14:paraId="38F8B524" w14:textId="275CE051" w:rsidR="00C7792B" w:rsidRDefault="00C31004" w:rsidP="00E25CCE">
      <w:pPr>
        <w:pStyle w:val="Textkomente"/>
        <w:spacing w:after="0"/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 xml:space="preserve">2.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Během návštěvy </w:t>
      </w:r>
      <w:r w:rsidRPr="000D7C40">
        <w:rPr>
          <w:rFonts w:ascii="Times New Roman" w:hAnsi="Times New Roman" w:cs="Times New Roman"/>
          <w:sz w:val="24"/>
          <w:szCs w:val="24"/>
        </w:rPr>
        <w:t xml:space="preserve">stálé expozice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MRK se </w:t>
      </w:r>
      <w:r w:rsidRPr="000D7C40">
        <w:rPr>
          <w:rFonts w:ascii="Times New Roman" w:hAnsi="Times New Roman" w:cs="Times New Roman"/>
          <w:sz w:val="24"/>
          <w:szCs w:val="24"/>
        </w:rPr>
        <w:t>pok</w:t>
      </w:r>
      <w:r w:rsidR="00C7792B" w:rsidRPr="000D7C40">
        <w:rPr>
          <w:rFonts w:ascii="Times New Roman" w:hAnsi="Times New Roman" w:cs="Times New Roman"/>
          <w:sz w:val="24"/>
          <w:szCs w:val="24"/>
        </w:rPr>
        <w:t>u</w:t>
      </w:r>
      <w:r w:rsidRPr="000D7C40">
        <w:rPr>
          <w:rFonts w:ascii="Times New Roman" w:hAnsi="Times New Roman" w:cs="Times New Roman"/>
          <w:sz w:val="24"/>
          <w:szCs w:val="24"/>
        </w:rPr>
        <w:t xml:space="preserve">s </w:t>
      </w:r>
      <w:r w:rsidR="00C7792B" w:rsidRPr="000D7C40">
        <w:rPr>
          <w:rFonts w:ascii="Times New Roman" w:hAnsi="Times New Roman" w:cs="Times New Roman"/>
          <w:sz w:val="24"/>
          <w:szCs w:val="24"/>
        </w:rPr>
        <w:t>najít k</w:t>
      </w:r>
      <w:r w:rsidRPr="000D7C40">
        <w:rPr>
          <w:rFonts w:ascii="Times New Roman" w:hAnsi="Times New Roman" w:cs="Times New Roman"/>
          <w:sz w:val="24"/>
          <w:szCs w:val="24"/>
        </w:rPr>
        <w:t xml:space="preserve"> otázkám v pracovním listu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odpovědi, které verifikují </w:t>
      </w:r>
      <w:r w:rsidRPr="000D7C40">
        <w:rPr>
          <w:rFonts w:ascii="Times New Roman" w:hAnsi="Times New Roman" w:cs="Times New Roman"/>
          <w:sz w:val="24"/>
          <w:szCs w:val="24"/>
        </w:rPr>
        <w:t xml:space="preserve">či </w:t>
      </w:r>
      <w:r w:rsidR="00C7792B" w:rsidRPr="000D7C40">
        <w:rPr>
          <w:rFonts w:ascii="Times New Roman" w:hAnsi="Times New Roman" w:cs="Times New Roman"/>
          <w:sz w:val="24"/>
          <w:szCs w:val="24"/>
        </w:rPr>
        <w:t>rozvíjejí předchozí znalosti</w:t>
      </w:r>
      <w:r w:rsidRPr="000D7C40">
        <w:rPr>
          <w:rFonts w:ascii="Times New Roman" w:hAnsi="Times New Roman" w:cs="Times New Roman"/>
          <w:sz w:val="24"/>
          <w:szCs w:val="24"/>
        </w:rPr>
        <w:t xml:space="preserve"> a domněnky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. </w:t>
      </w:r>
      <w:r w:rsidRPr="000D7C40">
        <w:rPr>
          <w:rFonts w:ascii="Times New Roman" w:hAnsi="Times New Roman" w:cs="Times New Roman"/>
          <w:sz w:val="24"/>
          <w:szCs w:val="24"/>
        </w:rPr>
        <w:t>V</w:t>
      </w:r>
      <w:r w:rsidR="00C7792B" w:rsidRPr="000D7C40">
        <w:rPr>
          <w:rFonts w:ascii="Times New Roman" w:hAnsi="Times New Roman" w:cs="Times New Roman"/>
          <w:sz w:val="24"/>
          <w:szCs w:val="24"/>
        </w:rPr>
        <w:t>yfo</w:t>
      </w:r>
      <w:r w:rsidRPr="000D7C40">
        <w:rPr>
          <w:rFonts w:ascii="Times New Roman" w:hAnsi="Times New Roman" w:cs="Times New Roman"/>
          <w:sz w:val="24"/>
          <w:szCs w:val="24"/>
        </w:rPr>
        <w:t xml:space="preserve">ť si / </w:t>
      </w:r>
      <w:r w:rsidR="00C7792B" w:rsidRPr="000D7C40">
        <w:rPr>
          <w:rFonts w:ascii="Times New Roman" w:hAnsi="Times New Roman" w:cs="Times New Roman"/>
          <w:sz w:val="24"/>
          <w:szCs w:val="24"/>
        </w:rPr>
        <w:t>nakresl</w:t>
      </w:r>
      <w:r w:rsidRPr="000D7C40">
        <w:rPr>
          <w:rFonts w:ascii="Times New Roman" w:hAnsi="Times New Roman" w:cs="Times New Roman"/>
          <w:sz w:val="24"/>
          <w:szCs w:val="24"/>
        </w:rPr>
        <w:t>i / p</w:t>
      </w:r>
      <w:r w:rsidR="00C7792B" w:rsidRPr="000D7C40">
        <w:rPr>
          <w:rFonts w:ascii="Times New Roman" w:hAnsi="Times New Roman" w:cs="Times New Roman"/>
          <w:sz w:val="24"/>
          <w:szCs w:val="24"/>
        </w:rPr>
        <w:t>op</w:t>
      </w:r>
      <w:r w:rsidRPr="000D7C40">
        <w:rPr>
          <w:rFonts w:ascii="Times New Roman" w:hAnsi="Times New Roman" w:cs="Times New Roman"/>
          <w:sz w:val="24"/>
          <w:szCs w:val="24"/>
        </w:rPr>
        <w:t xml:space="preserve">iš alespoň </w:t>
      </w:r>
      <w:r w:rsidR="00E06CB1" w:rsidRPr="000D7C40">
        <w:rPr>
          <w:rFonts w:ascii="Times New Roman" w:hAnsi="Times New Roman" w:cs="Times New Roman"/>
          <w:sz w:val="24"/>
          <w:szCs w:val="24"/>
        </w:rPr>
        <w:t xml:space="preserve">tři </w:t>
      </w:r>
      <w:r w:rsidR="00C7792B" w:rsidRPr="000D7C40">
        <w:rPr>
          <w:rFonts w:ascii="Times New Roman" w:hAnsi="Times New Roman" w:cs="Times New Roman"/>
          <w:sz w:val="24"/>
          <w:szCs w:val="24"/>
        </w:rPr>
        <w:t>z</w:t>
      </w:r>
      <w:r w:rsidRPr="000D7C40">
        <w:rPr>
          <w:rFonts w:ascii="Times New Roman" w:hAnsi="Times New Roman" w:cs="Times New Roman"/>
          <w:sz w:val="24"/>
          <w:szCs w:val="24"/>
        </w:rPr>
        <w:t> </w:t>
      </w:r>
      <w:r w:rsidR="00C7792B" w:rsidRPr="000D7C40">
        <w:rPr>
          <w:rFonts w:ascii="Times New Roman" w:hAnsi="Times New Roman" w:cs="Times New Roman"/>
          <w:sz w:val="24"/>
          <w:szCs w:val="24"/>
        </w:rPr>
        <w:t>předmětů</w:t>
      </w:r>
      <w:r w:rsidRPr="000D7C40">
        <w:rPr>
          <w:rFonts w:ascii="Times New Roman" w:hAnsi="Times New Roman" w:cs="Times New Roman"/>
          <w:sz w:val="24"/>
          <w:szCs w:val="24"/>
        </w:rPr>
        <w:t xml:space="preserve"> či dokumentů, které pokládáš </w:t>
      </w:r>
      <w:r w:rsidR="00E25CCE" w:rsidRPr="000D7C40">
        <w:rPr>
          <w:rFonts w:ascii="Times New Roman" w:hAnsi="Times New Roman" w:cs="Times New Roman"/>
          <w:sz w:val="24"/>
          <w:szCs w:val="24"/>
        </w:rPr>
        <w:t xml:space="preserve">pro </w:t>
      </w:r>
      <w:r w:rsidRPr="000D7C40">
        <w:rPr>
          <w:rFonts w:ascii="Times New Roman" w:hAnsi="Times New Roman" w:cs="Times New Roman"/>
          <w:sz w:val="24"/>
          <w:szCs w:val="24"/>
        </w:rPr>
        <w:t xml:space="preserve">rozvinutí </w:t>
      </w:r>
      <w:r w:rsidR="000D7C40">
        <w:rPr>
          <w:rFonts w:ascii="Times New Roman" w:hAnsi="Times New Roman" w:cs="Times New Roman"/>
          <w:sz w:val="24"/>
          <w:szCs w:val="24"/>
        </w:rPr>
        <w:t>svých znalostí</w:t>
      </w:r>
      <w:r w:rsidRPr="000D7C40">
        <w:rPr>
          <w:rFonts w:ascii="Times New Roman" w:hAnsi="Times New Roman" w:cs="Times New Roman"/>
          <w:sz w:val="24"/>
          <w:szCs w:val="24"/>
        </w:rPr>
        <w:t xml:space="preserve"> </w:t>
      </w:r>
      <w:r w:rsidR="000D7C40">
        <w:rPr>
          <w:rFonts w:ascii="Times New Roman" w:hAnsi="Times New Roman" w:cs="Times New Roman"/>
          <w:sz w:val="24"/>
          <w:szCs w:val="24"/>
        </w:rPr>
        <w:t>o </w:t>
      </w:r>
      <w:r w:rsidRPr="000D7C40">
        <w:rPr>
          <w:rFonts w:ascii="Times New Roman" w:hAnsi="Times New Roman" w:cs="Times New Roman"/>
          <w:sz w:val="24"/>
          <w:szCs w:val="24"/>
        </w:rPr>
        <w:t>histori</w:t>
      </w:r>
      <w:r w:rsidR="00E25CCE" w:rsidRPr="000D7C40">
        <w:rPr>
          <w:rFonts w:ascii="Times New Roman" w:hAnsi="Times New Roman" w:cs="Times New Roman"/>
          <w:sz w:val="24"/>
          <w:szCs w:val="24"/>
        </w:rPr>
        <w:t>i</w:t>
      </w:r>
      <w:r w:rsidRPr="000D7C40">
        <w:rPr>
          <w:rFonts w:ascii="Times New Roman" w:hAnsi="Times New Roman" w:cs="Times New Roman"/>
          <w:sz w:val="24"/>
          <w:szCs w:val="24"/>
        </w:rPr>
        <w:t xml:space="preserve"> Romů za klíčové. </w:t>
      </w:r>
      <w:r w:rsidR="000D7C40">
        <w:rPr>
          <w:rFonts w:ascii="Times New Roman" w:hAnsi="Times New Roman" w:cs="Times New Roman"/>
          <w:sz w:val="24"/>
          <w:szCs w:val="24"/>
        </w:rPr>
        <w:t>V </w:t>
      </w:r>
      <w:r w:rsidR="00E25CCE" w:rsidRPr="000D7C40">
        <w:rPr>
          <w:rFonts w:ascii="Times New Roman" w:hAnsi="Times New Roman" w:cs="Times New Roman"/>
          <w:sz w:val="24"/>
          <w:szCs w:val="24"/>
        </w:rPr>
        <w:t xml:space="preserve">pracovním listu II </w:t>
      </w:r>
      <w:r w:rsidR="00E06CB1" w:rsidRPr="000D7C40">
        <w:rPr>
          <w:rFonts w:ascii="Times New Roman" w:hAnsi="Times New Roman" w:cs="Times New Roman"/>
          <w:sz w:val="24"/>
          <w:szCs w:val="24"/>
        </w:rPr>
        <w:t xml:space="preserve">si </w:t>
      </w:r>
      <w:r w:rsidR="00E25CCE" w:rsidRPr="000D7C40">
        <w:rPr>
          <w:rFonts w:ascii="Times New Roman" w:hAnsi="Times New Roman" w:cs="Times New Roman"/>
          <w:sz w:val="24"/>
          <w:szCs w:val="24"/>
        </w:rPr>
        <w:t xml:space="preserve">každý z nich </w:t>
      </w:r>
      <w:r w:rsidR="00E06CB1" w:rsidRPr="000D7C40">
        <w:rPr>
          <w:rFonts w:ascii="Times New Roman" w:hAnsi="Times New Roman" w:cs="Times New Roman"/>
          <w:sz w:val="24"/>
          <w:szCs w:val="24"/>
        </w:rPr>
        <w:t>pojmenuj tak, aby</w:t>
      </w:r>
      <w:r w:rsidR="00E25CCE" w:rsidRPr="000D7C40">
        <w:rPr>
          <w:rFonts w:ascii="Times New Roman" w:hAnsi="Times New Roman" w:cs="Times New Roman"/>
          <w:sz w:val="24"/>
          <w:szCs w:val="24"/>
        </w:rPr>
        <w:t xml:space="preserve"> se </w:t>
      </w:r>
      <w:r w:rsidR="000D7C40">
        <w:rPr>
          <w:rFonts w:ascii="Times New Roman" w:hAnsi="Times New Roman" w:cs="Times New Roman"/>
          <w:sz w:val="24"/>
          <w:szCs w:val="24"/>
        </w:rPr>
        <w:t>ti dobře pamatoval. Zapiš si, o </w:t>
      </w:r>
      <w:r w:rsidR="00E25CCE" w:rsidRPr="000D7C40">
        <w:rPr>
          <w:rFonts w:ascii="Times New Roman" w:hAnsi="Times New Roman" w:cs="Times New Roman"/>
          <w:sz w:val="24"/>
          <w:szCs w:val="24"/>
        </w:rPr>
        <w:t xml:space="preserve">jaký exponát jde (dokument, trojrozměrný objekt a jeho materiál, záznam </w:t>
      </w:r>
      <w:r w:rsidR="00E25CCE" w:rsidRPr="000D7C40">
        <w:rPr>
          <w:rFonts w:ascii="Times New Roman" w:hAnsi="Times New Roman" w:cs="Times New Roman"/>
          <w:sz w:val="24"/>
          <w:szCs w:val="24"/>
        </w:rPr>
        <w:lastRenderedPageBreak/>
        <w:t>svědectví/vyprávění atp.) a ze které doby pochází</w:t>
      </w:r>
      <w:r w:rsidR="00E06CB1" w:rsidRPr="000D7C40">
        <w:rPr>
          <w:rFonts w:ascii="Times New Roman" w:hAnsi="Times New Roman" w:cs="Times New Roman"/>
          <w:sz w:val="24"/>
          <w:szCs w:val="24"/>
        </w:rPr>
        <w:t xml:space="preserve">. </w:t>
      </w:r>
      <w:r w:rsidR="00E25CCE" w:rsidRPr="000D7C40">
        <w:rPr>
          <w:rFonts w:ascii="Times New Roman" w:hAnsi="Times New Roman" w:cs="Times New Roman"/>
          <w:sz w:val="24"/>
          <w:szCs w:val="24"/>
        </w:rPr>
        <w:t>Poznamenej si, s jakým tvrzení v</w:t>
      </w:r>
      <w:r w:rsidR="000D7C40">
        <w:rPr>
          <w:rFonts w:ascii="Times New Roman" w:hAnsi="Times New Roman" w:cs="Times New Roman"/>
          <w:sz w:val="24"/>
          <w:szCs w:val="24"/>
        </w:rPr>
        <w:t> </w:t>
      </w:r>
      <w:r w:rsidRPr="000D7C40">
        <w:rPr>
          <w:rFonts w:ascii="Times New Roman" w:hAnsi="Times New Roman" w:cs="Times New Roman"/>
          <w:sz w:val="24"/>
          <w:szCs w:val="24"/>
        </w:rPr>
        <w:t>pracovním listu</w:t>
      </w:r>
      <w:r w:rsidR="00E25CCE" w:rsidRPr="000D7C40">
        <w:rPr>
          <w:rFonts w:ascii="Times New Roman" w:hAnsi="Times New Roman" w:cs="Times New Roman"/>
          <w:sz w:val="24"/>
          <w:szCs w:val="24"/>
        </w:rPr>
        <w:t xml:space="preserve"> I je možné jej spojit.</w:t>
      </w:r>
    </w:p>
    <w:p w14:paraId="3116576C" w14:textId="77777777" w:rsidR="00B000C2" w:rsidRPr="000D7C40" w:rsidRDefault="00B000C2" w:rsidP="00E25CCE">
      <w:pPr>
        <w:pStyle w:val="Textkomente"/>
        <w:spacing w:after="0"/>
        <w:rPr>
          <w:rFonts w:ascii="Times New Roman" w:hAnsi="Times New Roman" w:cs="Times New Roman"/>
          <w:sz w:val="24"/>
          <w:szCs w:val="24"/>
        </w:rPr>
      </w:pPr>
    </w:p>
    <w:p w14:paraId="64AF7C36" w14:textId="589B306E" w:rsidR="00E06CB1" w:rsidRPr="000D7C40" w:rsidRDefault="00C31004" w:rsidP="00C7792B">
      <w:pPr>
        <w:pStyle w:val="Textkomente"/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>3. P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o </w:t>
      </w:r>
      <w:r w:rsidRPr="000D7C40">
        <w:rPr>
          <w:rFonts w:ascii="Times New Roman" w:hAnsi="Times New Roman" w:cs="Times New Roman"/>
          <w:sz w:val="24"/>
          <w:szCs w:val="24"/>
        </w:rPr>
        <w:t xml:space="preserve">prohlídce stále expozice MRK </w:t>
      </w:r>
      <w:r w:rsidR="00C7792B" w:rsidRPr="000D7C40">
        <w:rPr>
          <w:rFonts w:ascii="Times New Roman" w:hAnsi="Times New Roman" w:cs="Times New Roman"/>
          <w:sz w:val="24"/>
          <w:szCs w:val="24"/>
        </w:rPr>
        <w:t>sdíl</w:t>
      </w:r>
      <w:r w:rsidRPr="000D7C40">
        <w:rPr>
          <w:rFonts w:ascii="Times New Roman" w:hAnsi="Times New Roman" w:cs="Times New Roman"/>
          <w:sz w:val="24"/>
          <w:szCs w:val="24"/>
        </w:rPr>
        <w:t xml:space="preserve">ej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svoje poznatky </w:t>
      </w:r>
      <w:r w:rsidRPr="000D7C40">
        <w:rPr>
          <w:rFonts w:ascii="Times New Roman" w:hAnsi="Times New Roman" w:cs="Times New Roman"/>
          <w:sz w:val="24"/>
          <w:szCs w:val="24"/>
        </w:rPr>
        <w:t xml:space="preserve">s ostatními ve třídě.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Svoje </w:t>
      </w:r>
      <w:r w:rsidRPr="000D7C40">
        <w:rPr>
          <w:rFonts w:ascii="Times New Roman" w:hAnsi="Times New Roman" w:cs="Times New Roman"/>
          <w:sz w:val="24"/>
          <w:szCs w:val="24"/>
        </w:rPr>
        <w:t xml:space="preserve">nově nabyté </w:t>
      </w:r>
      <w:r w:rsidR="00E06CB1" w:rsidRPr="000D7C40">
        <w:rPr>
          <w:rFonts w:ascii="Times New Roman" w:hAnsi="Times New Roman" w:cs="Times New Roman"/>
          <w:sz w:val="24"/>
          <w:szCs w:val="24"/>
        </w:rPr>
        <w:t xml:space="preserve">znalosti </w:t>
      </w:r>
      <w:r w:rsidR="00377165" w:rsidRPr="000D7C40">
        <w:rPr>
          <w:rFonts w:ascii="Times New Roman" w:hAnsi="Times New Roman" w:cs="Times New Roman"/>
          <w:sz w:val="24"/>
          <w:szCs w:val="24"/>
        </w:rPr>
        <w:t xml:space="preserve">společně </w:t>
      </w:r>
      <w:r w:rsidR="00C7792B" w:rsidRPr="000D7C40">
        <w:rPr>
          <w:rFonts w:ascii="Times New Roman" w:hAnsi="Times New Roman" w:cs="Times New Roman"/>
          <w:sz w:val="24"/>
          <w:szCs w:val="24"/>
        </w:rPr>
        <w:t>konfrontuj</w:t>
      </w:r>
      <w:r w:rsidRPr="000D7C40">
        <w:rPr>
          <w:rFonts w:ascii="Times New Roman" w:hAnsi="Times New Roman" w:cs="Times New Roman"/>
          <w:sz w:val="24"/>
          <w:szCs w:val="24"/>
        </w:rPr>
        <w:t xml:space="preserve">te se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svými předchozími </w:t>
      </w:r>
      <w:r w:rsidRPr="000D7C40">
        <w:rPr>
          <w:rFonts w:ascii="Times New Roman" w:hAnsi="Times New Roman" w:cs="Times New Roman"/>
          <w:sz w:val="24"/>
          <w:szCs w:val="24"/>
        </w:rPr>
        <w:t xml:space="preserve">kolektivními </w:t>
      </w:r>
      <w:r w:rsidR="00C7792B" w:rsidRPr="000D7C40">
        <w:rPr>
          <w:rFonts w:ascii="Times New Roman" w:hAnsi="Times New Roman" w:cs="Times New Roman"/>
          <w:sz w:val="24"/>
          <w:szCs w:val="24"/>
        </w:rPr>
        <w:t>odpověďmi</w:t>
      </w:r>
      <w:r w:rsidR="00B000C2">
        <w:rPr>
          <w:rFonts w:ascii="Times New Roman" w:hAnsi="Times New Roman" w:cs="Times New Roman"/>
          <w:sz w:val="24"/>
          <w:szCs w:val="24"/>
        </w:rPr>
        <w:t>.</w:t>
      </w:r>
    </w:p>
    <w:p w14:paraId="3386B7CB" w14:textId="77777777" w:rsidR="00B000C2" w:rsidRDefault="00B000C2" w:rsidP="00C7792B">
      <w:pPr>
        <w:pStyle w:val="Textkomente"/>
        <w:rPr>
          <w:rFonts w:ascii="Times New Roman" w:hAnsi="Times New Roman" w:cs="Times New Roman"/>
          <w:sz w:val="24"/>
          <w:szCs w:val="24"/>
        </w:rPr>
      </w:pPr>
    </w:p>
    <w:p w14:paraId="17157A73" w14:textId="195DF1E0" w:rsidR="0049796C" w:rsidRDefault="00E06CB1" w:rsidP="00C7792B">
      <w:pPr>
        <w:pStyle w:val="Textkomente"/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 xml:space="preserve">4. </w:t>
      </w:r>
      <w:r w:rsidR="0049796C" w:rsidRPr="000D7C40">
        <w:rPr>
          <w:rFonts w:ascii="Times New Roman" w:hAnsi="Times New Roman" w:cs="Times New Roman"/>
          <w:sz w:val="24"/>
          <w:szCs w:val="24"/>
        </w:rPr>
        <w:t>Společně debatujte nad následujícími otázkami: Odkud jste se až dosud o</w:t>
      </w:r>
      <w:r w:rsidR="00B000C2">
        <w:rPr>
          <w:rFonts w:ascii="Times New Roman" w:hAnsi="Times New Roman" w:cs="Times New Roman"/>
          <w:sz w:val="24"/>
          <w:szCs w:val="24"/>
        </w:rPr>
        <w:t> </w:t>
      </w:r>
      <w:r w:rsidR="0049796C" w:rsidRPr="000D7C40">
        <w:rPr>
          <w:rFonts w:ascii="Times New Roman" w:hAnsi="Times New Roman" w:cs="Times New Roman"/>
          <w:sz w:val="24"/>
          <w:szCs w:val="24"/>
        </w:rPr>
        <w:t>historii Romů dozvídali? Jaké prameny/doklady dokumentující historii Romů máme skrze MRK k dispozici? Jak hodnotíte veřejnou dostupnost informací o</w:t>
      </w:r>
      <w:r w:rsidR="00B000C2">
        <w:rPr>
          <w:rFonts w:ascii="Times New Roman" w:hAnsi="Times New Roman" w:cs="Times New Roman"/>
          <w:sz w:val="24"/>
          <w:szCs w:val="24"/>
        </w:rPr>
        <w:t> </w:t>
      </w:r>
      <w:r w:rsidR="0049796C" w:rsidRPr="000D7C40">
        <w:rPr>
          <w:rFonts w:ascii="Times New Roman" w:hAnsi="Times New Roman" w:cs="Times New Roman"/>
          <w:sz w:val="24"/>
          <w:szCs w:val="24"/>
        </w:rPr>
        <w:t>historii Romů? Proč myslíte, že to tak je? Jak by se tato situace dala změnit? Jaké další veřejné expozice k dějinám Romů jsou v ČR dostupné a kde?</w:t>
      </w:r>
    </w:p>
    <w:p w14:paraId="4414D91E" w14:textId="77777777" w:rsidR="00B000C2" w:rsidRPr="000D7C40" w:rsidRDefault="00B000C2" w:rsidP="00C7792B">
      <w:pPr>
        <w:pStyle w:val="Textkomente"/>
        <w:rPr>
          <w:rFonts w:ascii="Times New Roman" w:hAnsi="Times New Roman" w:cs="Times New Roman"/>
          <w:sz w:val="24"/>
          <w:szCs w:val="24"/>
        </w:rPr>
      </w:pPr>
    </w:p>
    <w:p w14:paraId="40A4653C" w14:textId="5D2008AD" w:rsidR="00A0785B" w:rsidRDefault="00D334A3" w:rsidP="00A0785B">
      <w:pPr>
        <w:pStyle w:val="Textkomente"/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>5.</w:t>
      </w:r>
      <w:r w:rsidR="0049796C" w:rsidRPr="000D7C40">
        <w:rPr>
          <w:rFonts w:ascii="Times New Roman" w:hAnsi="Times New Roman" w:cs="Times New Roman"/>
          <w:sz w:val="24"/>
          <w:szCs w:val="24"/>
        </w:rPr>
        <w:t xml:space="preserve"> Sdílej s ostatními ve třídě svůj výběr klíčových exponátů. Na volné listy papíru napište vždy jméno </w:t>
      </w:r>
      <w:r w:rsidR="00D87FD3" w:rsidRPr="000D7C40">
        <w:rPr>
          <w:rFonts w:ascii="Times New Roman" w:hAnsi="Times New Roman" w:cs="Times New Roman"/>
          <w:sz w:val="24"/>
          <w:szCs w:val="24"/>
        </w:rPr>
        <w:t>daného</w:t>
      </w:r>
      <w:r w:rsidR="0049796C" w:rsidRPr="000D7C40">
        <w:rPr>
          <w:rFonts w:ascii="Times New Roman" w:hAnsi="Times New Roman" w:cs="Times New Roman"/>
          <w:sz w:val="24"/>
          <w:szCs w:val="24"/>
        </w:rPr>
        <w:t xml:space="preserve"> exponátu a poznamenejte si k němu: k jakému období historie Romů se vztahuje, o</w:t>
      </w:r>
      <w:r w:rsidR="00B000C2">
        <w:rPr>
          <w:rFonts w:ascii="Times New Roman" w:hAnsi="Times New Roman" w:cs="Times New Roman"/>
          <w:sz w:val="24"/>
          <w:szCs w:val="24"/>
        </w:rPr>
        <w:t> </w:t>
      </w:r>
      <w:r w:rsidR="0049796C" w:rsidRPr="000D7C40">
        <w:rPr>
          <w:rFonts w:ascii="Times New Roman" w:hAnsi="Times New Roman" w:cs="Times New Roman"/>
          <w:sz w:val="24"/>
          <w:szCs w:val="24"/>
        </w:rPr>
        <w:t>jaký předmět se jedná (dokument, fotografie, trojrozměrný předmět atp.) a kolik lidí z vaší třídy ho označilo za klíčový. Pokuste se společně volné listy se jmény exponátů uspořádat tak, aby vytvářely pro vás logickou mentální mapu – zohlednit můžete dobu jejich vzniku, charakter, nebo emoce, které ve vás předměty vyvolaly.</w:t>
      </w:r>
      <w:r w:rsidRPr="000D7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9B236" w14:textId="77777777" w:rsidR="00B000C2" w:rsidRPr="000D7C40" w:rsidRDefault="00B000C2" w:rsidP="00A0785B">
      <w:pPr>
        <w:pStyle w:val="Textkomente"/>
        <w:rPr>
          <w:rFonts w:ascii="Times New Roman" w:hAnsi="Times New Roman" w:cs="Times New Roman"/>
          <w:sz w:val="24"/>
          <w:szCs w:val="24"/>
        </w:rPr>
      </w:pPr>
    </w:p>
    <w:p w14:paraId="6F83A9E6" w14:textId="356B2FAF" w:rsidR="00E36FE5" w:rsidRDefault="00D334A3" w:rsidP="00D334A3">
      <w:pPr>
        <w:pStyle w:val="Textkomente"/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 xml:space="preserve">6.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Práce ve skupinách: Z </w:t>
      </w:r>
      <w:r w:rsidR="00B000C2">
        <w:rPr>
          <w:rFonts w:ascii="Times New Roman" w:hAnsi="Times New Roman" w:cs="Times New Roman"/>
          <w:sz w:val="24"/>
          <w:szCs w:val="24"/>
        </w:rPr>
        <w:t>informací o </w:t>
      </w:r>
      <w:r w:rsidR="00C7792B" w:rsidRPr="000D7C40">
        <w:rPr>
          <w:rFonts w:ascii="Times New Roman" w:hAnsi="Times New Roman" w:cs="Times New Roman"/>
          <w:sz w:val="24"/>
          <w:szCs w:val="24"/>
        </w:rPr>
        <w:t>histori</w:t>
      </w:r>
      <w:r w:rsidR="00D87FD3" w:rsidRPr="000D7C40">
        <w:rPr>
          <w:rFonts w:ascii="Times New Roman" w:hAnsi="Times New Roman" w:cs="Times New Roman"/>
          <w:sz w:val="24"/>
          <w:szCs w:val="24"/>
        </w:rPr>
        <w:t xml:space="preserve">i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Romů </w:t>
      </w:r>
      <w:r w:rsidR="00E36FE5" w:rsidRPr="000D7C40">
        <w:rPr>
          <w:rFonts w:ascii="Times New Roman" w:hAnsi="Times New Roman" w:cs="Times New Roman"/>
          <w:sz w:val="24"/>
          <w:szCs w:val="24"/>
        </w:rPr>
        <w:t xml:space="preserve">v pracovním listu </w:t>
      </w:r>
      <w:r w:rsidR="00D87FD3" w:rsidRPr="000D7C40">
        <w:rPr>
          <w:rFonts w:ascii="Times New Roman" w:hAnsi="Times New Roman" w:cs="Times New Roman"/>
          <w:sz w:val="24"/>
          <w:szCs w:val="24"/>
        </w:rPr>
        <w:t xml:space="preserve">I </w:t>
      </w:r>
      <w:r w:rsidRPr="000D7C40">
        <w:rPr>
          <w:rFonts w:ascii="Times New Roman" w:hAnsi="Times New Roman" w:cs="Times New Roman"/>
          <w:sz w:val="24"/>
          <w:szCs w:val="24"/>
        </w:rPr>
        <w:t>vyberte jednu</w:t>
      </w:r>
      <w:r w:rsidR="00C7792B" w:rsidRPr="000D7C40">
        <w:rPr>
          <w:rFonts w:ascii="Times New Roman" w:hAnsi="Times New Roman" w:cs="Times New Roman"/>
          <w:sz w:val="24"/>
          <w:szCs w:val="24"/>
        </w:rPr>
        <w:t>, kter</w:t>
      </w:r>
      <w:r w:rsidRPr="000D7C40">
        <w:rPr>
          <w:rFonts w:ascii="Times New Roman" w:hAnsi="Times New Roman" w:cs="Times New Roman"/>
          <w:sz w:val="24"/>
          <w:szCs w:val="24"/>
        </w:rPr>
        <w:t xml:space="preserve">á je </w:t>
      </w:r>
      <w:r w:rsidR="00C7792B" w:rsidRPr="000D7C40">
        <w:rPr>
          <w:rFonts w:ascii="Times New Roman" w:hAnsi="Times New Roman" w:cs="Times New Roman"/>
          <w:sz w:val="24"/>
          <w:szCs w:val="24"/>
        </w:rPr>
        <w:t>podle vás nejdůležitější</w:t>
      </w:r>
      <w:r w:rsidRPr="000D7C40">
        <w:rPr>
          <w:rFonts w:ascii="Times New Roman" w:hAnsi="Times New Roman" w:cs="Times New Roman"/>
          <w:sz w:val="24"/>
          <w:szCs w:val="24"/>
        </w:rPr>
        <w:t xml:space="preserve">. Pokuste se </w:t>
      </w:r>
      <w:r w:rsidR="00C7792B" w:rsidRPr="000D7C40">
        <w:rPr>
          <w:rFonts w:ascii="Times New Roman" w:hAnsi="Times New Roman" w:cs="Times New Roman"/>
          <w:sz w:val="24"/>
          <w:szCs w:val="24"/>
        </w:rPr>
        <w:t>navrhnout aktivitu</w:t>
      </w:r>
      <w:r w:rsidRPr="000D7C40">
        <w:rPr>
          <w:rFonts w:ascii="Times New Roman" w:hAnsi="Times New Roman" w:cs="Times New Roman"/>
          <w:sz w:val="24"/>
          <w:szCs w:val="24"/>
        </w:rPr>
        <w:t xml:space="preserve">, pomocí které by bylo možné tuto část historie Romů </w:t>
      </w:r>
      <w:r w:rsidR="00D87FD3" w:rsidRPr="000D7C40">
        <w:rPr>
          <w:rFonts w:ascii="Times New Roman" w:hAnsi="Times New Roman" w:cs="Times New Roman"/>
          <w:sz w:val="24"/>
          <w:szCs w:val="24"/>
        </w:rPr>
        <w:t xml:space="preserve">veřejně </w:t>
      </w:r>
      <w:r w:rsidRPr="000D7C40">
        <w:rPr>
          <w:rFonts w:ascii="Times New Roman" w:hAnsi="Times New Roman" w:cs="Times New Roman"/>
          <w:sz w:val="24"/>
          <w:szCs w:val="24"/>
        </w:rPr>
        <w:t>připom</w:t>
      </w:r>
      <w:r w:rsidR="00377165" w:rsidRPr="000D7C40">
        <w:rPr>
          <w:rFonts w:ascii="Times New Roman" w:hAnsi="Times New Roman" w:cs="Times New Roman"/>
          <w:sz w:val="24"/>
          <w:szCs w:val="24"/>
        </w:rPr>
        <w:t xml:space="preserve">enout </w:t>
      </w:r>
      <w:r w:rsidRPr="000D7C40">
        <w:rPr>
          <w:rFonts w:ascii="Times New Roman" w:hAnsi="Times New Roman" w:cs="Times New Roman"/>
          <w:sz w:val="24"/>
          <w:szCs w:val="24"/>
        </w:rPr>
        <w:t>(odhalení sochy/pamětní desky, vyhlášení významného dne, přejmenování nějaké části veřejného prostoru či konkrétní budovy nebo její části, aktivity v digitální prostoru..</w:t>
      </w:r>
      <w:r w:rsidR="000C28DF" w:rsidRPr="000D7C40">
        <w:rPr>
          <w:rFonts w:ascii="Times New Roman" w:hAnsi="Times New Roman" w:cs="Times New Roman"/>
          <w:sz w:val="24"/>
          <w:szCs w:val="24"/>
        </w:rPr>
        <w:t>.</w:t>
      </w:r>
      <w:r w:rsidRPr="000D7C40">
        <w:rPr>
          <w:rFonts w:ascii="Times New Roman" w:hAnsi="Times New Roman" w:cs="Times New Roman"/>
          <w:sz w:val="24"/>
          <w:szCs w:val="24"/>
        </w:rPr>
        <w:t>, atp.)</w:t>
      </w:r>
      <w:r w:rsidR="00B000C2">
        <w:rPr>
          <w:rFonts w:ascii="Times New Roman" w:hAnsi="Times New Roman" w:cs="Times New Roman"/>
          <w:sz w:val="24"/>
          <w:szCs w:val="24"/>
        </w:rPr>
        <w:t>.</w:t>
      </w:r>
      <w:r w:rsidRPr="000D7C40">
        <w:rPr>
          <w:rFonts w:ascii="Times New Roman" w:hAnsi="Times New Roman" w:cs="Times New Roman"/>
          <w:sz w:val="24"/>
          <w:szCs w:val="24"/>
        </w:rPr>
        <w:t xml:space="preserve"> </w:t>
      </w:r>
      <w:r w:rsidR="00D87FD3" w:rsidRPr="000D7C40">
        <w:rPr>
          <w:rFonts w:ascii="Times New Roman" w:hAnsi="Times New Roman" w:cs="Times New Roman"/>
          <w:sz w:val="24"/>
          <w:szCs w:val="24"/>
        </w:rPr>
        <w:t>P</w:t>
      </w:r>
      <w:r w:rsidR="00E36FE5" w:rsidRPr="000D7C40">
        <w:rPr>
          <w:rFonts w:ascii="Times New Roman" w:hAnsi="Times New Roman" w:cs="Times New Roman"/>
          <w:sz w:val="24"/>
          <w:szCs w:val="24"/>
        </w:rPr>
        <w:t xml:space="preserve">oznamenejte si, </w:t>
      </w:r>
      <w:r w:rsidRPr="000D7C40">
        <w:rPr>
          <w:rFonts w:ascii="Times New Roman" w:hAnsi="Times New Roman" w:cs="Times New Roman"/>
          <w:sz w:val="24"/>
          <w:szCs w:val="24"/>
        </w:rPr>
        <w:t>jaké konkrétní vizuální prostředky byste k prezentaci daného milníku použili</w:t>
      </w:r>
      <w:r w:rsidR="00D87FD3" w:rsidRPr="000D7C40">
        <w:rPr>
          <w:rFonts w:ascii="Times New Roman" w:hAnsi="Times New Roman" w:cs="Times New Roman"/>
          <w:sz w:val="24"/>
          <w:szCs w:val="24"/>
        </w:rPr>
        <w:t>. J</w:t>
      </w:r>
      <w:r w:rsidR="00377165" w:rsidRPr="000D7C40">
        <w:rPr>
          <w:rFonts w:ascii="Times New Roman" w:hAnsi="Times New Roman" w:cs="Times New Roman"/>
          <w:sz w:val="24"/>
          <w:szCs w:val="24"/>
        </w:rPr>
        <w:t>akým textem byste jej doprovodili</w:t>
      </w:r>
      <w:r w:rsidRPr="000D7C40">
        <w:rPr>
          <w:rFonts w:ascii="Times New Roman" w:hAnsi="Times New Roman" w:cs="Times New Roman"/>
          <w:sz w:val="24"/>
          <w:szCs w:val="24"/>
        </w:rPr>
        <w:t>? Sv</w:t>
      </w:r>
      <w:r w:rsidR="00E36FE5" w:rsidRPr="000D7C40">
        <w:rPr>
          <w:rFonts w:ascii="Times New Roman" w:hAnsi="Times New Roman" w:cs="Times New Roman"/>
          <w:sz w:val="24"/>
          <w:szCs w:val="24"/>
        </w:rPr>
        <w:t xml:space="preserve">ůj </w:t>
      </w:r>
      <w:r w:rsidRPr="000D7C40">
        <w:rPr>
          <w:rFonts w:ascii="Times New Roman" w:hAnsi="Times New Roman" w:cs="Times New Roman"/>
          <w:sz w:val="24"/>
          <w:szCs w:val="24"/>
        </w:rPr>
        <w:t>návrh sdílejte s ostatními</w:t>
      </w:r>
      <w:r w:rsidR="00B000C2">
        <w:rPr>
          <w:rFonts w:ascii="Times New Roman" w:hAnsi="Times New Roman" w:cs="Times New Roman"/>
          <w:sz w:val="24"/>
          <w:szCs w:val="24"/>
        </w:rPr>
        <w:t xml:space="preserve"> skupinami. Společně hlasujte o </w:t>
      </w:r>
      <w:r w:rsidRPr="000D7C40">
        <w:rPr>
          <w:rFonts w:ascii="Times New Roman" w:hAnsi="Times New Roman" w:cs="Times New Roman"/>
          <w:sz w:val="24"/>
          <w:szCs w:val="24"/>
        </w:rPr>
        <w:t xml:space="preserve">jednom z nich,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který </w:t>
      </w:r>
      <w:r w:rsidRPr="000D7C40">
        <w:rPr>
          <w:rFonts w:ascii="Times New Roman" w:hAnsi="Times New Roman" w:cs="Times New Roman"/>
          <w:sz w:val="24"/>
          <w:szCs w:val="24"/>
        </w:rPr>
        <w:t xml:space="preserve">byste 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chtěli/mohli </w:t>
      </w:r>
      <w:r w:rsidRPr="000D7C40">
        <w:rPr>
          <w:rFonts w:ascii="Times New Roman" w:hAnsi="Times New Roman" w:cs="Times New Roman"/>
          <w:sz w:val="24"/>
          <w:szCs w:val="24"/>
        </w:rPr>
        <w:t>z</w:t>
      </w:r>
      <w:r w:rsidR="00C7792B" w:rsidRPr="000D7C40">
        <w:rPr>
          <w:rFonts w:ascii="Times New Roman" w:hAnsi="Times New Roman" w:cs="Times New Roman"/>
          <w:sz w:val="24"/>
          <w:szCs w:val="24"/>
        </w:rPr>
        <w:t>realizovat. K jakému datu by</w:t>
      </w:r>
      <w:r w:rsidRPr="000D7C40">
        <w:rPr>
          <w:rFonts w:ascii="Times New Roman" w:hAnsi="Times New Roman" w:cs="Times New Roman"/>
          <w:sz w:val="24"/>
          <w:szCs w:val="24"/>
        </w:rPr>
        <w:t>ste</w:t>
      </w:r>
      <w:r w:rsidR="00C7792B" w:rsidRPr="000D7C40">
        <w:rPr>
          <w:rFonts w:ascii="Times New Roman" w:hAnsi="Times New Roman" w:cs="Times New Roman"/>
          <w:sz w:val="24"/>
          <w:szCs w:val="24"/>
        </w:rPr>
        <w:t xml:space="preserve"> tuto aktivitu/od</w:t>
      </w:r>
      <w:r w:rsidR="00B000C2">
        <w:rPr>
          <w:rFonts w:ascii="Times New Roman" w:hAnsi="Times New Roman" w:cs="Times New Roman"/>
          <w:sz w:val="24"/>
          <w:szCs w:val="24"/>
        </w:rPr>
        <w:t>halení objektu mohli směřovat?</w:t>
      </w:r>
    </w:p>
    <w:p w14:paraId="6C11139B" w14:textId="77777777" w:rsidR="00B000C2" w:rsidRPr="000D7C40" w:rsidRDefault="00B000C2" w:rsidP="00D334A3">
      <w:pPr>
        <w:pStyle w:val="Textkomente"/>
        <w:rPr>
          <w:rFonts w:ascii="Times New Roman" w:hAnsi="Times New Roman" w:cs="Times New Roman"/>
          <w:sz w:val="24"/>
          <w:szCs w:val="24"/>
        </w:rPr>
      </w:pPr>
    </w:p>
    <w:p w14:paraId="59B7C6F1" w14:textId="5607A7D6" w:rsidR="00C7792B" w:rsidRPr="000D7C40" w:rsidRDefault="00D334A3" w:rsidP="00D334A3">
      <w:pPr>
        <w:pStyle w:val="Textkomente"/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 xml:space="preserve">7. </w:t>
      </w:r>
      <w:r w:rsidR="00E36FE5" w:rsidRPr="000D7C40">
        <w:rPr>
          <w:rFonts w:ascii="Times New Roman" w:hAnsi="Times New Roman" w:cs="Times New Roman"/>
          <w:sz w:val="24"/>
          <w:szCs w:val="24"/>
        </w:rPr>
        <w:t xml:space="preserve">Samostatná práce: </w:t>
      </w:r>
      <w:r w:rsidR="00C7792B" w:rsidRPr="000D7C40">
        <w:rPr>
          <w:rFonts w:ascii="Times New Roman" w:hAnsi="Times New Roman" w:cs="Times New Roman"/>
          <w:sz w:val="24"/>
          <w:szCs w:val="24"/>
        </w:rPr>
        <w:t>Vyber jeden z</w:t>
      </w:r>
      <w:r w:rsidR="00D87FD3" w:rsidRPr="000D7C40">
        <w:rPr>
          <w:rFonts w:ascii="Times New Roman" w:hAnsi="Times New Roman" w:cs="Times New Roman"/>
          <w:sz w:val="24"/>
          <w:szCs w:val="24"/>
        </w:rPr>
        <w:t> </w:t>
      </w:r>
      <w:r w:rsidR="00377165" w:rsidRPr="000D7C40">
        <w:rPr>
          <w:rFonts w:ascii="Times New Roman" w:hAnsi="Times New Roman" w:cs="Times New Roman"/>
          <w:sz w:val="24"/>
          <w:szCs w:val="24"/>
        </w:rPr>
        <w:t xml:space="preserve">exponátů </w:t>
      </w:r>
      <w:r w:rsidR="00D87FD3" w:rsidRPr="000D7C40">
        <w:rPr>
          <w:rFonts w:ascii="Times New Roman" w:hAnsi="Times New Roman" w:cs="Times New Roman"/>
          <w:sz w:val="24"/>
          <w:szCs w:val="24"/>
        </w:rPr>
        <w:t xml:space="preserve">z pracovního listu II </w:t>
      </w:r>
      <w:r w:rsidR="00C7792B" w:rsidRPr="000D7C40">
        <w:rPr>
          <w:rFonts w:ascii="Times New Roman" w:hAnsi="Times New Roman" w:cs="Times New Roman"/>
          <w:sz w:val="24"/>
          <w:szCs w:val="24"/>
        </w:rPr>
        <w:t>a napiš k němu krátký text, v</w:t>
      </w:r>
      <w:r w:rsidR="00B000C2">
        <w:rPr>
          <w:rFonts w:ascii="Times New Roman" w:hAnsi="Times New Roman" w:cs="Times New Roman"/>
          <w:sz w:val="24"/>
          <w:szCs w:val="24"/>
        </w:rPr>
        <w:t> ně</w:t>
      </w:r>
      <w:r w:rsidR="00C7792B" w:rsidRPr="000D7C40">
        <w:rPr>
          <w:rFonts w:ascii="Times New Roman" w:hAnsi="Times New Roman" w:cs="Times New Roman"/>
          <w:sz w:val="24"/>
          <w:szCs w:val="24"/>
        </w:rPr>
        <w:t>m</w:t>
      </w:r>
      <w:r w:rsidR="00B000C2">
        <w:rPr>
          <w:rFonts w:ascii="Times New Roman" w:hAnsi="Times New Roman" w:cs="Times New Roman"/>
          <w:sz w:val="24"/>
          <w:szCs w:val="24"/>
        </w:rPr>
        <w:t xml:space="preserve">ž </w:t>
      </w:r>
      <w:r w:rsidR="00C7792B" w:rsidRPr="000D7C40">
        <w:rPr>
          <w:rFonts w:ascii="Times New Roman" w:hAnsi="Times New Roman" w:cs="Times New Roman"/>
          <w:sz w:val="24"/>
          <w:szCs w:val="24"/>
        </w:rPr>
        <w:t>vysvětlíš</w:t>
      </w:r>
      <w:r w:rsidR="00B000C2">
        <w:rPr>
          <w:rFonts w:ascii="Times New Roman" w:hAnsi="Times New Roman" w:cs="Times New Roman"/>
          <w:sz w:val="24"/>
          <w:szCs w:val="24"/>
        </w:rPr>
        <w:t>, jak proměnil tvou představu o </w:t>
      </w:r>
      <w:r w:rsidR="00C7792B" w:rsidRPr="000D7C40">
        <w:rPr>
          <w:rFonts w:ascii="Times New Roman" w:hAnsi="Times New Roman" w:cs="Times New Roman"/>
          <w:sz w:val="24"/>
          <w:szCs w:val="24"/>
        </w:rPr>
        <w:t>historii Romů.</w:t>
      </w:r>
    </w:p>
    <w:p w14:paraId="61588440" w14:textId="3CE718F5" w:rsidR="00377165" w:rsidRPr="000D7C40" w:rsidRDefault="00377165" w:rsidP="00377165">
      <w:pPr>
        <w:shd w:val="clear" w:color="auto" w:fill="FFFFFF" w:themeFill="background1"/>
        <w:spacing w:after="120"/>
        <w:rPr>
          <w:rFonts w:ascii="Times New Roman" w:eastAsia="Aptos" w:hAnsi="Times New Roman" w:cs="Times New Roman"/>
          <w:b/>
          <w:bCs/>
          <w:color w:val="172B4D"/>
          <w:sz w:val="24"/>
          <w:szCs w:val="24"/>
          <w:lang w:val="cs-CZ"/>
        </w:rPr>
      </w:pPr>
      <w:r w:rsidRPr="000D7C40">
        <w:rPr>
          <w:rFonts w:ascii="Times New Roman" w:eastAsia="Aptos" w:hAnsi="Times New Roman" w:cs="Times New Roman"/>
          <w:b/>
          <w:bCs/>
          <w:color w:val="172B4D"/>
          <w:sz w:val="24"/>
          <w:szCs w:val="24"/>
          <w:lang w:val="cs-CZ"/>
        </w:rPr>
        <w:br/>
        <w:t>Metodický komentář:</w:t>
      </w:r>
    </w:p>
    <w:p w14:paraId="1BD6816A" w14:textId="6B0C1762" w:rsidR="00377165" w:rsidRPr="000D7C40" w:rsidRDefault="00377165" w:rsidP="00377165">
      <w:pPr>
        <w:shd w:val="clear" w:color="auto" w:fill="FFFFFF" w:themeFill="background1"/>
        <w:spacing w:after="120"/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</w:pP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Evokační fázi aktivity (krok 1.) je možné realizovat ve třídě ještě před návštěvou MRK. Stejn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ě</w:t>
      </w:r>
      <w:r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 tak je možné realizovat již mimo budovu MRK část kroků spadající do fáze reflexe (zejména krok 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6. a 7., případně i krok 5). 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Kroky 3. a 4. je naopak vhodné realizovat ještě v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budově MRK, ideálně za asistence kustodů, kteří mohou pomoci některé informace verifikovat, doplnit a </w:t>
      </w:r>
      <w:proofErr w:type="spellStart"/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kontextualizovat</w:t>
      </w:r>
      <w:proofErr w:type="spellEnd"/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. Pokud máte ve třídě romské žáky, je nutné třídu citlivě up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ozornit na fakt, že informace o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historii Romů jsou stejně nedostupné pro </w:t>
      </w:r>
      <w:proofErr w:type="spellStart"/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Neromy</w:t>
      </w:r>
      <w:proofErr w:type="spellEnd"/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 jako i pro Romy, a </w:t>
      </w:r>
      <w:r w:rsidR="00EE3D68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roz</w:t>
      </w:r>
      <w:r w:rsidR="00D87FD3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p</w:t>
      </w:r>
      <w:r w:rsidR="00EE3D68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týlit tak </w:t>
      </w:r>
      <w:r w:rsidR="00D87FD3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případné </w:t>
      </w:r>
      <w:r w:rsidR="00EE3D68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očekávání, že by romští žáci „měli“ znát „svou“ historii a 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elimin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ovat situaci, kdy by se někdo z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romských žáků cítil zahanben, že „svou“ historii nezná. Tuto fázi přípravy je možné doplnit společnou reflexí toho, v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jakých situacích a prostřednictvím jakých institucí jsou všichni občané ČR průběžně seznamováni se základními milníky české historie. Ve fázi reflexe je vhodné tematizovat</w:t>
      </w:r>
      <w:r w:rsidR="0029384D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,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 jak žáci 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vnímají proces svého učení se o historii Romů v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rámci návštěvy MRK, nej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en v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 xml:space="preserve">rovině konkrétních nově nabytých 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lastRenderedPageBreak/>
        <w:t>informací, ale i v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r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ovině proměny jejich představ o 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historii Romů a spol</w:t>
      </w:r>
      <w:r w:rsidR="0029384D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e</w:t>
      </w:r>
      <w:r w:rsidR="0049796C" w:rsidRPr="000D7C40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čensk</w:t>
      </w:r>
      <w:r w:rsidR="00B000C2"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  <w:t>y podmíněné konstrukce „dějin“.</w:t>
      </w:r>
    </w:p>
    <w:p w14:paraId="22AC9CBD" w14:textId="77777777" w:rsidR="00B000C2" w:rsidRDefault="00B000C2" w:rsidP="00377165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CED419B" w14:textId="2D3D0DBD" w:rsidR="00377165" w:rsidRPr="000D7C40" w:rsidRDefault="00377165" w:rsidP="00377165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0D7C40">
        <w:rPr>
          <w:rFonts w:ascii="Times New Roman" w:hAnsi="Times New Roman" w:cs="Times New Roman"/>
          <w:b/>
          <w:bCs/>
          <w:sz w:val="24"/>
          <w:szCs w:val="24"/>
          <w:lang w:val="cs-CZ"/>
        </w:rPr>
        <w:t>Popis ověřování</w:t>
      </w:r>
    </w:p>
    <w:p w14:paraId="4F836B61" w14:textId="40DE2587" w:rsidR="00CB06FA" w:rsidRPr="00E5710E" w:rsidRDefault="0029384D" w:rsidP="00E5710E">
      <w:pPr>
        <w:shd w:val="clear" w:color="auto" w:fill="FFFFFF" w:themeFill="background1"/>
        <w:spacing w:after="120"/>
        <w:rPr>
          <w:rFonts w:ascii="Times New Roman" w:eastAsia="Aptos" w:hAnsi="Times New Roman" w:cs="Times New Roman"/>
          <w:color w:val="172B4D"/>
          <w:sz w:val="24"/>
          <w:szCs w:val="24"/>
          <w:lang w:val="cs-CZ"/>
        </w:rPr>
      </w:pPr>
      <w:r w:rsidRPr="000D7C40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J</w:t>
      </w:r>
      <w:r w:rsidR="00377165" w:rsidRPr="000D7C40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 </w:t>
      </w:r>
      <w:r w:rsidRPr="000D7C40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vhodné sledovat konkrétní posun jednotlivých žáků nejen na úrovni </w:t>
      </w:r>
      <w:r w:rsidR="00B000C2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ověření nabytí některých z klíčových informací o </w:t>
      </w:r>
      <w:r w:rsidRPr="000D7C40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historii Romů, ale i na úrovni jejich vlastní reflexe toho, j</w:t>
      </w:r>
      <w:r w:rsidR="00B000C2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ak sami svůj posun vnímají, a k jakým otázkám je zkušenost z </w:t>
      </w:r>
      <w:r w:rsidRPr="000D7C40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návštěvy MRK vede. Je smysluplné zaměřit se zejména na reflexi otázek, které se týkají chápání konkretizace a zpřítomňování dějin jako společensky podmíněného procesu, do kterého jsou různé sku</w:t>
      </w:r>
      <w:r w:rsidR="00B000C2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piny obyvatel různým způsobem z </w:t>
      </w:r>
      <w:r w:rsidRPr="000D7C40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různých důvodů zapojovány či nikoli, a otázek týkajícíc</w:t>
      </w:r>
      <w:r w:rsidR="00B000C2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>h se dokladů, na základě nichž</w:t>
      </w:r>
      <w:r w:rsidRPr="000D7C40">
        <w:rPr>
          <w:rStyle w:val="normaltextrun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je možné historii rekonstruovat a prezentovat. Je v</w:t>
      </w:r>
      <w:r w:rsidR="00377165"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hodné </w:t>
      </w:r>
      <w:r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se </w:t>
      </w:r>
      <w:r w:rsidR="00377165"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zaměřit na to, zda se </w:t>
      </w:r>
      <w:r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daný </w:t>
      </w:r>
      <w:r w:rsidR="00B000C2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>žák zapojuje do diskus</w:t>
      </w:r>
      <w:r w:rsidR="00377165"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 a interakce s ostatními žáky, zda </w:t>
      </w:r>
      <w:r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jak </w:t>
      </w:r>
      <w:r w:rsidR="00377165"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>se zapojuje do reflexe</w:t>
      </w:r>
      <w:r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do kreativní části skupinové aktivity</w:t>
      </w:r>
      <w:r w:rsidR="00377165"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Bylo by ideální, kdyby bylo možné žáky podpořit v</w:t>
      </w:r>
      <w:r w:rsidR="00EE3D68"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 skutečné </w:t>
      </w:r>
      <w:r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>realizaci některé z</w:t>
      </w:r>
      <w:r w:rsidR="00B000C2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> </w:t>
      </w:r>
      <w:r w:rsidRPr="000D7C40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>nav</w:t>
      </w:r>
      <w:r w:rsidR="00B000C2">
        <w:rPr>
          <w:rStyle w:val="eop"/>
          <w:rFonts w:ascii="Times New Roman" w:hAnsi="Times New Roman" w:cs="Times New Roman"/>
          <w:color w:val="000000"/>
          <w:sz w:val="24"/>
          <w:szCs w:val="24"/>
          <w:lang w:val="cs-CZ"/>
        </w:rPr>
        <w:t>ržených připomínkových aktivit.</w:t>
      </w:r>
      <w:bookmarkStart w:id="0" w:name="_GoBack"/>
      <w:bookmarkEnd w:id="0"/>
    </w:p>
    <w:sectPr w:rsidR="00CB06FA" w:rsidRPr="00E57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99941" w16cex:dateUtc="2024-12-03T13:50:00Z"/>
  <w16cex:commentExtensible w16cex:durableId="2AF9994E" w16cex:dateUtc="2024-12-03T13:50:00Z"/>
  <w16cex:commentExtensible w16cex:durableId="2AF9AC62" w16cex:dateUtc="2024-12-03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90C01E" w16cid:durableId="2AF99941"/>
  <w16cid:commentId w16cid:paraId="1AAF5460" w16cid:durableId="2AF9994E"/>
  <w16cid:commentId w16cid:paraId="595EEA52" w16cid:durableId="2AF9AC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648D8"/>
    <w:multiLevelType w:val="multilevel"/>
    <w:tmpl w:val="A4FE0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B026A"/>
    <w:multiLevelType w:val="hybridMultilevel"/>
    <w:tmpl w:val="20CE01C2"/>
    <w:lvl w:ilvl="0" w:tplc="2EF00C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2B"/>
    <w:rsid w:val="00050A31"/>
    <w:rsid w:val="00072AB9"/>
    <w:rsid w:val="00090B47"/>
    <w:rsid w:val="000C28DF"/>
    <w:rsid w:val="000D7C40"/>
    <w:rsid w:val="0029384D"/>
    <w:rsid w:val="003066DE"/>
    <w:rsid w:val="003527CB"/>
    <w:rsid w:val="00377165"/>
    <w:rsid w:val="00491683"/>
    <w:rsid w:val="0049796C"/>
    <w:rsid w:val="005F6A50"/>
    <w:rsid w:val="00677856"/>
    <w:rsid w:val="006C4332"/>
    <w:rsid w:val="00792923"/>
    <w:rsid w:val="008655B1"/>
    <w:rsid w:val="008D47C6"/>
    <w:rsid w:val="009E41CE"/>
    <w:rsid w:val="00A0785B"/>
    <w:rsid w:val="00AC2B16"/>
    <w:rsid w:val="00AF1FDA"/>
    <w:rsid w:val="00B000C2"/>
    <w:rsid w:val="00BC0136"/>
    <w:rsid w:val="00C31004"/>
    <w:rsid w:val="00C7792B"/>
    <w:rsid w:val="00CB06FA"/>
    <w:rsid w:val="00D334A3"/>
    <w:rsid w:val="00D87FD3"/>
    <w:rsid w:val="00DD3647"/>
    <w:rsid w:val="00E06CB1"/>
    <w:rsid w:val="00E25CCE"/>
    <w:rsid w:val="00E36FE5"/>
    <w:rsid w:val="00E5710E"/>
    <w:rsid w:val="00E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3EB"/>
  <w15:chartTrackingRefBased/>
  <w15:docId w15:val="{C0644336-F002-41F7-AD80-E270169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792B"/>
    <w:rPr>
      <w:kern w:val="2"/>
      <w:lang w:val="de-DE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2AB9"/>
    <w:pPr>
      <w:keepNext/>
      <w:keepLines/>
      <w:spacing w:before="40" w:after="0" w:line="278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  <w:lang w:val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7792B"/>
    <w:pPr>
      <w:spacing w:line="240" w:lineRule="auto"/>
    </w:pPr>
    <w:rPr>
      <w:kern w:val="0"/>
      <w:sz w:val="20"/>
      <w:szCs w:val="20"/>
      <w:lang w:val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792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792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92B"/>
    <w:rPr>
      <w:b/>
      <w:bCs/>
      <w:kern w:val="2"/>
      <w:lang w:val="de-DE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92B"/>
    <w:rPr>
      <w:b/>
      <w:bCs/>
      <w:kern w:val="2"/>
      <w:sz w:val="20"/>
      <w:szCs w:val="20"/>
      <w:lang w:val="de-DE"/>
      <w14:ligatures w14:val="standardContextual"/>
    </w:rPr>
  </w:style>
  <w:style w:type="paragraph" w:styleId="Revize">
    <w:name w:val="Revision"/>
    <w:hidden/>
    <w:uiPriority w:val="99"/>
    <w:semiHidden/>
    <w:rsid w:val="00C7792B"/>
    <w:pPr>
      <w:spacing w:after="0" w:line="240" w:lineRule="auto"/>
    </w:pPr>
    <w:rPr>
      <w:kern w:val="2"/>
      <w:lang w:val="de-DE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AB9"/>
    <w:rPr>
      <w:rFonts w:ascii="Segoe UI" w:hAnsi="Segoe UI" w:cs="Segoe UI"/>
      <w:kern w:val="2"/>
      <w:sz w:val="18"/>
      <w:szCs w:val="18"/>
      <w:lang w:val="de-DE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2AB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77165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377165"/>
  </w:style>
  <w:style w:type="character" w:customStyle="1" w:styleId="eop">
    <w:name w:val="eop"/>
    <w:basedOn w:val="Standardnpsmoodstavce"/>
    <w:rsid w:val="00377165"/>
  </w:style>
  <w:style w:type="table" w:styleId="Mkatabulky">
    <w:name w:val="Table Grid"/>
    <w:basedOn w:val="Normlntabulka"/>
    <w:uiPriority w:val="39"/>
    <w:rsid w:val="00EE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F5798-676A-4327-83A4-48CCF0D99BC7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ABA10678-01E9-4B32-8422-9F6E7660F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C26B5-69A4-4D5B-8708-FCB285387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1050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</dc:creator>
  <cp:keywords/>
  <dc:description/>
  <cp:lastModifiedBy>Bílková Jitka</cp:lastModifiedBy>
  <cp:revision>3</cp:revision>
  <dcterms:created xsi:type="dcterms:W3CDTF">2025-01-02T09:16:00Z</dcterms:created>
  <dcterms:modified xsi:type="dcterms:W3CDTF">2025-01-21T00:53:00Z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