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F82D9D" w:rsidRDefault="009964EC" w:rsidP="00F82D9D">
      <w:pPr>
        <w:pStyle w:val="Modrpsmo"/>
        <w:suppressAutoHyphens/>
        <w:spacing w:before="360"/>
        <w:ind w:right="0"/>
        <w:jc w:val="left"/>
        <w:rPr>
          <w:szCs w:val="20"/>
        </w:rPr>
      </w:pPr>
      <w:r w:rsidRPr="00F82D9D">
        <w:rPr>
          <w:szCs w:val="20"/>
        </w:rPr>
        <w:t>V</w:t>
      </w:r>
      <w:r w:rsidR="00947BB1" w:rsidRPr="00F82D9D">
        <w:rPr>
          <w:szCs w:val="20"/>
        </w:rPr>
        <w:t>zdělávací obor:</w:t>
      </w:r>
      <w:r w:rsidRPr="00F82D9D">
        <w:rPr>
          <w:szCs w:val="20"/>
        </w:rPr>
        <w:tab/>
      </w:r>
      <w:r w:rsidRPr="00F82D9D">
        <w:rPr>
          <w:szCs w:val="20"/>
        </w:rPr>
        <w:tab/>
      </w:r>
      <w:r w:rsidR="009B3044" w:rsidRPr="00F82D9D">
        <w:rPr>
          <w:b/>
          <w:bCs/>
          <w:szCs w:val="20"/>
        </w:rPr>
        <w:t>I</w:t>
      </w:r>
      <w:r w:rsidR="005868C9" w:rsidRPr="00F82D9D">
        <w:rPr>
          <w:b/>
          <w:bCs/>
          <w:szCs w:val="20"/>
        </w:rPr>
        <w:t>nformatika</w:t>
      </w:r>
    </w:p>
    <w:p w14:paraId="0848E1EB" w14:textId="05DE5D16" w:rsidR="005868C9" w:rsidRPr="00F82D9D" w:rsidRDefault="00C704E3" w:rsidP="00F82D9D">
      <w:pPr>
        <w:pStyle w:val="Modrpsmo"/>
        <w:suppressAutoHyphens/>
        <w:jc w:val="left"/>
        <w:rPr>
          <w:b/>
          <w:bCs/>
          <w:szCs w:val="20"/>
        </w:rPr>
      </w:pPr>
      <w:r w:rsidRPr="00F82D9D">
        <w:rPr>
          <w:szCs w:val="20"/>
        </w:rPr>
        <w:t xml:space="preserve">Očekávaný výsledek učení: </w:t>
      </w:r>
      <w:r w:rsidRPr="00F82D9D">
        <w:rPr>
          <w:szCs w:val="20"/>
        </w:rPr>
        <w:tab/>
      </w:r>
      <w:r w:rsidR="005868C9" w:rsidRPr="00F82D9D">
        <w:rPr>
          <w:b/>
          <w:bCs/>
          <w:szCs w:val="20"/>
        </w:rPr>
        <w:t>INF-INF-00</w:t>
      </w:r>
      <w:r w:rsidR="00650F71">
        <w:rPr>
          <w:b/>
          <w:bCs/>
          <w:szCs w:val="20"/>
        </w:rPr>
        <w:t>4</w:t>
      </w:r>
      <w:r w:rsidR="005868C9" w:rsidRPr="00F82D9D">
        <w:rPr>
          <w:b/>
          <w:bCs/>
          <w:szCs w:val="20"/>
        </w:rPr>
        <w:t>-ZV9-0</w:t>
      </w:r>
      <w:r w:rsidR="00B35EAB" w:rsidRPr="00F82D9D">
        <w:rPr>
          <w:b/>
          <w:bCs/>
          <w:szCs w:val="20"/>
        </w:rPr>
        <w:t>1</w:t>
      </w:r>
      <w:r w:rsidR="00650F71">
        <w:rPr>
          <w:b/>
          <w:bCs/>
          <w:szCs w:val="20"/>
        </w:rPr>
        <w:t>2</w:t>
      </w:r>
    </w:p>
    <w:p w14:paraId="1D1AB10F" w14:textId="20C59AE9" w:rsidR="00650F71" w:rsidRPr="00650F71" w:rsidRDefault="00650F71" w:rsidP="00650F71">
      <w:pPr>
        <w:pStyle w:val="Modrpsmo"/>
        <w:suppressAutoHyphens/>
        <w:ind w:left="2832"/>
        <w:jc w:val="left"/>
        <w:rPr>
          <w:b/>
          <w:bCs/>
          <w:szCs w:val="20"/>
        </w:rPr>
      </w:pPr>
      <w:r w:rsidRPr="00650F71">
        <w:rPr>
          <w:b/>
          <w:bCs/>
          <w:szCs w:val="20"/>
        </w:rPr>
        <w:t>Vybírá pro své potřeby hardware, software a způsob připojení digitálních zařízení do sítě na základě porozumění jejich vlastnostem.</w:t>
      </w:r>
    </w:p>
    <w:p w14:paraId="09B7D7AA" w14:textId="2407464C" w:rsidR="00B35EAB" w:rsidRPr="00F82D9D" w:rsidRDefault="00B35EAB" w:rsidP="00F82D9D">
      <w:pPr>
        <w:pStyle w:val="Modrpsmo"/>
        <w:suppressAutoHyphens/>
        <w:ind w:left="2832"/>
        <w:jc w:val="left"/>
        <w:rPr>
          <w:b/>
          <w:bCs/>
          <w:szCs w:val="20"/>
        </w:rPr>
      </w:pPr>
    </w:p>
    <w:p w14:paraId="23DEF804" w14:textId="686F8E30" w:rsidR="000766AD" w:rsidRPr="000766AD" w:rsidRDefault="008C14FC" w:rsidP="00F82D9D">
      <w:pPr>
        <w:pStyle w:val="Modrpsmo"/>
        <w:suppressAutoHyphens/>
        <w:jc w:val="left"/>
        <w:rPr>
          <w:szCs w:val="20"/>
        </w:rPr>
      </w:pPr>
      <w:r w:rsidRPr="00F82D9D">
        <w:rPr>
          <w:szCs w:val="20"/>
        </w:rPr>
        <w:t>Popis úrovně (</w:t>
      </w:r>
      <w:r w:rsidR="000766AD" w:rsidRPr="00F82D9D">
        <w:rPr>
          <w:szCs w:val="20"/>
        </w:rPr>
        <w:t>na cestě</w:t>
      </w:r>
      <w:r w:rsidRPr="00F82D9D">
        <w:rPr>
          <w:szCs w:val="20"/>
        </w:rPr>
        <w:t>)</w:t>
      </w:r>
    </w:p>
    <w:p w14:paraId="4DFE5327" w14:textId="77777777" w:rsidR="00650F71" w:rsidRPr="001F1684" w:rsidRDefault="00650F71" w:rsidP="00FC491A">
      <w:pPr>
        <w:pStyle w:val="Odstavecseseznamem"/>
        <w:numPr>
          <w:ilvl w:val="0"/>
          <w:numId w:val="2"/>
        </w:numPr>
        <w:suppressAutoHyphens/>
        <w:jc w:val="left"/>
        <w:rPr>
          <w:szCs w:val="20"/>
        </w:rPr>
      </w:pPr>
      <w:r w:rsidRPr="001F1684">
        <w:rPr>
          <w:szCs w:val="20"/>
        </w:rPr>
        <w:t>Vysvětlí fungování počítače z hlediska jeho základních dílů (procesor, operační paměť, úložiště/disky).</w:t>
      </w:r>
    </w:p>
    <w:p w14:paraId="30C8D21D" w14:textId="77777777" w:rsidR="00650F71" w:rsidRPr="001F1684" w:rsidRDefault="00650F71" w:rsidP="00FC491A">
      <w:pPr>
        <w:pStyle w:val="Odstavecseseznamem"/>
        <w:numPr>
          <w:ilvl w:val="0"/>
          <w:numId w:val="2"/>
        </w:numPr>
        <w:suppressAutoHyphens/>
        <w:jc w:val="left"/>
        <w:rPr>
          <w:szCs w:val="20"/>
        </w:rPr>
      </w:pPr>
      <w:r w:rsidRPr="001F1684">
        <w:rPr>
          <w:szCs w:val="20"/>
        </w:rPr>
        <w:t>Volí typ (stolní počítač, notebook, tablet, chytrý telefon) počítače podle jeho využití.</w:t>
      </w:r>
    </w:p>
    <w:p w14:paraId="23317F4C" w14:textId="77777777" w:rsidR="00650F71" w:rsidRPr="001F1684" w:rsidRDefault="00650F71" w:rsidP="00FC491A">
      <w:pPr>
        <w:pStyle w:val="Odstavecseseznamem"/>
        <w:numPr>
          <w:ilvl w:val="0"/>
          <w:numId w:val="2"/>
        </w:numPr>
        <w:suppressAutoHyphens/>
        <w:jc w:val="left"/>
        <w:rPr>
          <w:szCs w:val="20"/>
        </w:rPr>
      </w:pPr>
      <w:r w:rsidRPr="001F1684">
        <w:rPr>
          <w:szCs w:val="20"/>
        </w:rPr>
        <w:t>Vysvětlí roli operačního systému při využívání počítače a zvládá základy ovládání jednoho běžně využívaného operačního systému.</w:t>
      </w:r>
    </w:p>
    <w:p w14:paraId="3CED5B81" w14:textId="77777777" w:rsidR="00650F71" w:rsidRPr="001F1684" w:rsidRDefault="00650F71" w:rsidP="00FC491A">
      <w:pPr>
        <w:pStyle w:val="Odstavecseseznamem"/>
        <w:numPr>
          <w:ilvl w:val="0"/>
          <w:numId w:val="2"/>
        </w:numPr>
        <w:suppressAutoHyphens/>
        <w:jc w:val="left"/>
        <w:rPr>
          <w:szCs w:val="20"/>
        </w:rPr>
      </w:pPr>
      <w:r w:rsidRPr="001F1684">
        <w:rPr>
          <w:szCs w:val="20"/>
        </w:rPr>
        <w:t>Rozezná typ sítě, do které je zařízení připojeno, vysvětlí princip jejího fungování (LAN, Internet, WI-FI, Bluetooth, mobilní sítě).</w:t>
      </w:r>
    </w:p>
    <w:p w14:paraId="78DC35FB" w14:textId="77777777" w:rsidR="00650F71" w:rsidRPr="001F1684" w:rsidRDefault="00650F71" w:rsidP="00FC491A">
      <w:pPr>
        <w:pStyle w:val="Odstavecseseznamem"/>
        <w:numPr>
          <w:ilvl w:val="0"/>
          <w:numId w:val="2"/>
        </w:numPr>
        <w:suppressAutoHyphens/>
        <w:jc w:val="left"/>
        <w:rPr>
          <w:szCs w:val="20"/>
        </w:rPr>
      </w:pPr>
      <w:r w:rsidRPr="001F1684">
        <w:rPr>
          <w:szCs w:val="20"/>
        </w:rPr>
        <w:t>Identifikuje nejčastější problémy hardware, software a počítačové sítě.</w:t>
      </w:r>
    </w:p>
    <w:p w14:paraId="330FE162" w14:textId="77777777" w:rsidR="00650F71" w:rsidRPr="001F1684" w:rsidRDefault="00650F71" w:rsidP="00FC491A">
      <w:pPr>
        <w:pStyle w:val="Odstavecseseznamem"/>
        <w:numPr>
          <w:ilvl w:val="0"/>
          <w:numId w:val="2"/>
        </w:numPr>
        <w:suppressAutoHyphens/>
        <w:jc w:val="left"/>
        <w:rPr>
          <w:szCs w:val="20"/>
        </w:rPr>
      </w:pPr>
      <w:r w:rsidRPr="001F1684">
        <w:rPr>
          <w:szCs w:val="20"/>
        </w:rPr>
        <w:t>Získává informace o technologiích z různých zdrojů, učí se rozpoznávat nepřesné formulace a úmyslné manipulace.</w:t>
      </w:r>
    </w:p>
    <w:p w14:paraId="5E3EFD59" w14:textId="35E8EEAA" w:rsidR="16E448D8" w:rsidRDefault="00231766" w:rsidP="001F1684">
      <w:pPr>
        <w:pStyle w:val="Nadpis1"/>
        <w:jc w:val="center"/>
      </w:pPr>
      <w:bookmarkStart w:id="0" w:name="_Hlk187899381"/>
      <w:r w:rsidRPr="001F1684">
        <w:t>Servisní workshop – oprava běžných technických problémů</w:t>
      </w:r>
    </w:p>
    <w:p w14:paraId="65D82A83" w14:textId="77777777" w:rsidR="00385DF7" w:rsidRPr="00385DF7" w:rsidRDefault="00385DF7" w:rsidP="00BA0B71">
      <w:pPr>
        <w:jc w:val="center"/>
      </w:pPr>
      <w:bookmarkStart w:id="1" w:name="_GoBack"/>
      <w:bookmarkEnd w:id="1"/>
    </w:p>
    <w:p w14:paraId="7733A951" w14:textId="6885BA8B" w:rsidR="00B30F24" w:rsidRDefault="001F1684" w:rsidP="001F1684">
      <w:pPr>
        <w:pStyle w:val="Nadpis3"/>
      </w:pPr>
      <w:r>
        <w:t>A</w:t>
      </w:r>
      <w:r w:rsidR="00166C64" w:rsidRPr="00F82D9D">
        <w:t>notace</w:t>
      </w:r>
    </w:p>
    <w:p w14:paraId="3CBB1B94" w14:textId="3DF882C8" w:rsidR="001F1684" w:rsidRPr="00231766" w:rsidRDefault="004D5F64" w:rsidP="001F1684">
      <w:pPr>
        <w:jc w:val="left"/>
        <w:rPr>
          <w:szCs w:val="20"/>
        </w:rPr>
      </w:pPr>
      <w:r>
        <w:rPr>
          <w:szCs w:val="20"/>
        </w:rPr>
        <w:t>V aktivitě ž</w:t>
      </w:r>
      <w:r w:rsidR="001F1684">
        <w:rPr>
          <w:szCs w:val="20"/>
        </w:rPr>
        <w:t xml:space="preserve">áci dostanou za </w:t>
      </w:r>
      <w:r w:rsidR="001F1684" w:rsidRPr="00231766">
        <w:rPr>
          <w:szCs w:val="20"/>
        </w:rPr>
        <w:t>úkol ve skupinách identifikovat a opravit několik běžných technických problémů, které mohou nastat u počítačů a dalších digitálních zařízení. Každ</w:t>
      </w:r>
      <w:r w:rsidR="001F1684">
        <w:rPr>
          <w:szCs w:val="20"/>
        </w:rPr>
        <w:t>á skupina</w:t>
      </w:r>
      <w:r w:rsidR="001F1684" w:rsidRPr="00231766">
        <w:rPr>
          <w:szCs w:val="20"/>
        </w:rPr>
        <w:t xml:space="preserve"> bude mít přiřazený jiný problém, který bude muset vyřešit. Na konci úkolu bud</w:t>
      </w:r>
      <w:r w:rsidR="001F1684">
        <w:rPr>
          <w:szCs w:val="20"/>
        </w:rPr>
        <w:t>ou</w:t>
      </w:r>
      <w:r w:rsidR="001F1684" w:rsidRPr="00231766">
        <w:rPr>
          <w:szCs w:val="20"/>
        </w:rPr>
        <w:t xml:space="preserve"> prezentovat své řešení a vysvětlí, jak daný problém diagnostikovali a opravili.</w:t>
      </w:r>
    </w:p>
    <w:p w14:paraId="782012DF" w14:textId="6D1CD42A" w:rsidR="16E448D8" w:rsidRPr="001F1684" w:rsidRDefault="007323F4" w:rsidP="001F1684">
      <w:pPr>
        <w:pStyle w:val="Nadpis3"/>
      </w:pPr>
      <w:r w:rsidRPr="001F1684">
        <w:t>Zadání pro žák</w:t>
      </w:r>
      <w:r w:rsidR="00964A1D" w:rsidRPr="001F1684">
        <w:t>y</w:t>
      </w:r>
    </w:p>
    <w:p w14:paraId="1D5934D2" w14:textId="3EAB4972" w:rsidR="008865DC" w:rsidRPr="00231766" w:rsidRDefault="001F1684" w:rsidP="008865DC">
      <w:pPr>
        <w:jc w:val="left"/>
        <w:rPr>
          <w:szCs w:val="20"/>
        </w:rPr>
      </w:pPr>
      <w:r>
        <w:rPr>
          <w:szCs w:val="20"/>
        </w:rPr>
        <w:t>Jedná se o praktickou výuku</w:t>
      </w:r>
      <w:r w:rsidR="008865DC" w:rsidRPr="00231766">
        <w:rPr>
          <w:szCs w:val="20"/>
        </w:rPr>
        <w:t>.</w:t>
      </w:r>
      <w:r>
        <w:rPr>
          <w:szCs w:val="20"/>
        </w:rPr>
        <w:t xml:space="preserve"> Na každém stanovišti jsou žáci konfrontování s nějakým technickým problémem: monitor nefunguje, myš nereaguje, počítač není připojen k internetu… Zadání je vždy stejné: najděte v čem je problém, navrhněte, jak byste ho řešili.</w:t>
      </w:r>
    </w:p>
    <w:p w14:paraId="473F479C" w14:textId="4B60E56D" w:rsidR="007323F4" w:rsidRPr="00F82D9D" w:rsidRDefault="007323F4" w:rsidP="00F82D9D">
      <w:pPr>
        <w:suppressAutoHyphens/>
        <w:jc w:val="left"/>
        <w:rPr>
          <w:szCs w:val="20"/>
        </w:rPr>
      </w:pPr>
    </w:p>
    <w:p w14:paraId="15BB9C1C" w14:textId="2E217873" w:rsidR="69DC3360" w:rsidRPr="001F1684" w:rsidRDefault="69DC3360" w:rsidP="001F1684">
      <w:pPr>
        <w:pStyle w:val="Nadpis3"/>
      </w:pPr>
      <w:r w:rsidRPr="001F1684"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:rsidRPr="00F82D9D" w14:paraId="7745C5C5" w14:textId="77777777" w:rsidTr="4999D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Název KK</w:t>
            </w:r>
          </w:p>
          <w:p w14:paraId="211BB438" w14:textId="77777777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Složka KK</w:t>
            </w:r>
          </w:p>
          <w:p w14:paraId="6C2BEBE6" w14:textId="39831988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Vzdělávací strategie</w:t>
            </w:r>
          </w:p>
        </w:tc>
      </w:tr>
      <w:tr w:rsidR="00351733" w:rsidRPr="00351733" w14:paraId="2F71238B" w14:textId="77777777" w:rsidTr="4999D0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C25347" w14:textId="48515E75" w:rsidR="00FF6B63" w:rsidRPr="00351733" w:rsidRDefault="00FF6B63" w:rsidP="001F1684">
            <w:pPr>
              <w:spacing w:before="0"/>
              <w:rPr>
                <w:color w:val="1F4E79" w:themeColor="accent1" w:themeShade="80"/>
                <w:sz w:val="18"/>
              </w:rPr>
            </w:pPr>
            <w:r w:rsidRPr="00351733">
              <w:rPr>
                <w:color w:val="1F4E79" w:themeColor="accent1" w:themeShade="80"/>
                <w:sz w:val="18"/>
              </w:rPr>
              <w:t xml:space="preserve">Klíčová kompetence </w:t>
            </w:r>
            <w:r w:rsidR="00F66E60" w:rsidRPr="00351733">
              <w:rPr>
                <w:color w:val="1F4E79" w:themeColor="accent1" w:themeShade="80"/>
                <w:sz w:val="18"/>
              </w:rPr>
              <w:t>digitální</w:t>
            </w:r>
          </w:p>
          <w:p w14:paraId="40100AF7" w14:textId="330515E5" w:rsidR="13577434" w:rsidRPr="00351733" w:rsidRDefault="001F1684" w:rsidP="001F1684">
            <w:pPr>
              <w:spacing w:before="0"/>
              <w:rPr>
                <w:b w:val="0"/>
                <w:color w:val="1F4E79" w:themeColor="accent1" w:themeShade="80"/>
                <w:sz w:val="18"/>
              </w:rPr>
            </w:pPr>
            <w:r w:rsidRPr="00351733">
              <w:rPr>
                <w:b w:val="0"/>
                <w:color w:val="1F4E79" w:themeColor="accent1" w:themeShade="80"/>
                <w:sz w:val="18"/>
              </w:rPr>
              <w:t>Digitální vývoj a inovace</w:t>
            </w:r>
          </w:p>
          <w:p w14:paraId="7A2B2D2E" w14:textId="0F7579F3" w:rsidR="00FF6B63" w:rsidRPr="00351733" w:rsidRDefault="00D665A2" w:rsidP="004D5F64">
            <w:pPr>
              <w:spacing w:before="0"/>
              <w:rPr>
                <w:color w:val="1F4E79" w:themeColor="accent1" w:themeShade="80"/>
                <w:sz w:val="18"/>
              </w:rPr>
            </w:pPr>
            <w:r w:rsidRPr="00351733">
              <w:rPr>
                <w:color w:val="1F4E79" w:themeColor="accent1" w:themeShade="80"/>
                <w:sz w:val="18"/>
              </w:rPr>
              <w:t>KDI-VIN-000-ZV9-001</w:t>
            </w:r>
          </w:p>
        </w:tc>
        <w:tc>
          <w:tcPr>
            <w:tcW w:w="2835" w:type="dxa"/>
          </w:tcPr>
          <w:p w14:paraId="324E1790" w14:textId="5D332DEB" w:rsidR="00FF6B63" w:rsidRPr="00351733" w:rsidRDefault="00D665A2" w:rsidP="004D5F6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</w:rPr>
            </w:pPr>
            <w:r w:rsidRPr="00351733">
              <w:rPr>
                <w:b/>
                <w:i/>
                <w:color w:val="1F4E79" w:themeColor="accent1" w:themeShade="80"/>
                <w:sz w:val="18"/>
              </w:rPr>
              <w:t>Využívá digitální technologie, aby sobě či ostatním usnadnil či zjednodušil pracovní postupy a zkvalitnil výsledky práce.</w:t>
            </w:r>
          </w:p>
        </w:tc>
        <w:tc>
          <w:tcPr>
            <w:tcW w:w="5529" w:type="dxa"/>
          </w:tcPr>
          <w:p w14:paraId="5F187E98" w14:textId="77777777" w:rsidR="00067303" w:rsidRPr="00067303" w:rsidRDefault="00067303" w:rsidP="00FC491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22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</w:rPr>
            </w:pPr>
            <w:r>
              <w:rPr>
                <w:color w:val="09296D"/>
                <w:sz w:val="18"/>
              </w:rPr>
              <w:t>vedu žáky k řešení technických problémů, odhalování chybných postupů či neefektivního zacházení s digitálními technologiemi</w:t>
            </w:r>
          </w:p>
          <w:p w14:paraId="4E672C47" w14:textId="05671836" w:rsidR="00FF6B63" w:rsidRPr="00351733" w:rsidRDefault="00067303" w:rsidP="00FC491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22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</w:rPr>
            </w:pPr>
            <w:r w:rsidRPr="002036D1">
              <w:rPr>
                <w:color w:val="09296D"/>
                <w:sz w:val="18"/>
              </w:rPr>
              <w:t>vedu žáky k samostatnému využívání digitálních technologií v konkrétních výukových situacích</w:t>
            </w:r>
          </w:p>
        </w:tc>
      </w:tr>
      <w:tr w:rsidR="00351733" w:rsidRPr="00351733" w14:paraId="6FC4AEFB" w14:textId="77777777" w:rsidTr="4999D0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DB49DF9" w14:textId="0328AC61" w:rsidR="00F66E60" w:rsidRPr="00351733" w:rsidRDefault="00F66E60" w:rsidP="001F1684">
            <w:pPr>
              <w:spacing w:before="0"/>
              <w:rPr>
                <w:color w:val="1F4E79" w:themeColor="accent1" w:themeShade="80"/>
                <w:sz w:val="18"/>
              </w:rPr>
            </w:pPr>
            <w:r w:rsidRPr="00351733">
              <w:rPr>
                <w:color w:val="1F4E79" w:themeColor="accent1" w:themeShade="80"/>
                <w:sz w:val="18"/>
              </w:rPr>
              <w:lastRenderedPageBreak/>
              <w:t>KK Klíčová kompetence k řešení problémů</w:t>
            </w:r>
          </w:p>
          <w:p w14:paraId="38FDBF4F" w14:textId="47005554" w:rsidR="00F66E60" w:rsidRPr="00351733" w:rsidRDefault="00F66E60" w:rsidP="001F1684">
            <w:pPr>
              <w:spacing w:before="0"/>
              <w:rPr>
                <w:color w:val="1F4E79" w:themeColor="accent1" w:themeShade="80"/>
                <w:sz w:val="18"/>
              </w:rPr>
            </w:pPr>
          </w:p>
          <w:p w14:paraId="5D1C4150" w14:textId="26B10727" w:rsidR="00F66E60" w:rsidRPr="00351733" w:rsidRDefault="0DAD6E8B" w:rsidP="001F1684">
            <w:pPr>
              <w:spacing w:before="0"/>
              <w:rPr>
                <w:bCs w:val="0"/>
                <w:color w:val="1F4E79" w:themeColor="accent1" w:themeShade="80"/>
                <w:sz w:val="18"/>
              </w:rPr>
            </w:pPr>
            <w:r w:rsidRPr="00351733">
              <w:rPr>
                <w:b w:val="0"/>
                <w:color w:val="1F4E79" w:themeColor="accent1" w:themeShade="80"/>
                <w:sz w:val="18"/>
              </w:rPr>
              <w:t>Řešení běžných problematických situací</w:t>
            </w:r>
          </w:p>
          <w:p w14:paraId="706C1D62" w14:textId="77777777" w:rsidR="001F1684" w:rsidRPr="00351733" w:rsidRDefault="001F1684" w:rsidP="001F1684">
            <w:pPr>
              <w:spacing w:before="0"/>
              <w:rPr>
                <w:b w:val="0"/>
                <w:color w:val="1F4E79" w:themeColor="accent1" w:themeShade="80"/>
                <w:sz w:val="18"/>
              </w:rPr>
            </w:pPr>
          </w:p>
          <w:p w14:paraId="0206A9FA" w14:textId="3871C600" w:rsidR="00F66E60" w:rsidRPr="00351733" w:rsidRDefault="0DAD6E8B" w:rsidP="001F1684">
            <w:pPr>
              <w:spacing w:before="0"/>
              <w:rPr>
                <w:color w:val="1F4E79" w:themeColor="accent1" w:themeShade="80"/>
                <w:sz w:val="18"/>
              </w:rPr>
            </w:pPr>
            <w:r w:rsidRPr="00351733">
              <w:rPr>
                <w:color w:val="1F4E79" w:themeColor="accent1" w:themeShade="80"/>
                <w:sz w:val="18"/>
              </w:rPr>
              <w:t>KRP-RPS-000-ZV9-001</w:t>
            </w:r>
          </w:p>
          <w:p w14:paraId="732449B7" w14:textId="10245486" w:rsidR="00F66E60" w:rsidRPr="00351733" w:rsidRDefault="00F66E60" w:rsidP="001F1684">
            <w:pPr>
              <w:spacing w:before="0"/>
              <w:rPr>
                <w:color w:val="1F4E79" w:themeColor="accent1" w:themeShade="80"/>
                <w:sz w:val="18"/>
              </w:rPr>
            </w:pPr>
          </w:p>
        </w:tc>
        <w:tc>
          <w:tcPr>
            <w:tcW w:w="2835" w:type="dxa"/>
          </w:tcPr>
          <w:p w14:paraId="522CE625" w14:textId="4CE7F4AC" w:rsidR="00F66E60" w:rsidRPr="00351733" w:rsidRDefault="00F66E60" w:rsidP="001F168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</w:rPr>
            </w:pPr>
            <w:r w:rsidRPr="00351733">
              <w:rPr>
                <w:b/>
                <w:i/>
                <w:color w:val="1F4E79" w:themeColor="accent1" w:themeShade="80"/>
                <w:sz w:val="18"/>
              </w:rPr>
              <w:t>Reflektuje osobní a společné problémy s ohledem na různé perspektivy navrhovaných řešení</w:t>
            </w:r>
            <w:r w:rsidRPr="00351733">
              <w:rPr>
                <w:color w:val="1F4E79" w:themeColor="accent1" w:themeShade="80"/>
                <w:sz w:val="18"/>
              </w:rPr>
              <w:t>.</w:t>
            </w:r>
          </w:p>
        </w:tc>
        <w:tc>
          <w:tcPr>
            <w:tcW w:w="5529" w:type="dxa"/>
          </w:tcPr>
          <w:p w14:paraId="18445877" w14:textId="77777777" w:rsidR="00F66E60" w:rsidRPr="00067303" w:rsidRDefault="00067303" w:rsidP="00FC491A">
            <w:pPr>
              <w:pStyle w:val="Odstavecseseznamem"/>
              <w:numPr>
                <w:ilvl w:val="0"/>
                <w:numId w:val="4"/>
              </w:numPr>
              <w:spacing w:before="0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  <w:lang w:eastAsia="cs-CZ"/>
              </w:rPr>
            </w:pPr>
            <w:r w:rsidRPr="00067303">
              <w:rPr>
                <w:color w:val="1F4E79" w:themeColor="accent1" w:themeShade="80"/>
                <w:sz w:val="18"/>
                <w:lang w:eastAsia="cs-CZ"/>
              </w:rPr>
              <w:t>nabízím skutečné problémy, kde musí žáci zvážit různé příčiny problému</w:t>
            </w:r>
          </w:p>
          <w:p w14:paraId="1F85EC3D" w14:textId="2809B609" w:rsidR="00067303" w:rsidRPr="00067303" w:rsidRDefault="00067303" w:rsidP="00FC491A">
            <w:pPr>
              <w:pStyle w:val="Odstavecseseznamem"/>
              <w:numPr>
                <w:ilvl w:val="0"/>
                <w:numId w:val="4"/>
              </w:numPr>
              <w:spacing w:before="0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  <w:lang w:eastAsia="cs-CZ"/>
              </w:rPr>
            </w:pPr>
            <w:r w:rsidRPr="00067303">
              <w:rPr>
                <w:color w:val="1F4E79" w:themeColor="accent1" w:themeShade="80"/>
                <w:sz w:val="18"/>
                <w:lang w:eastAsia="cs-CZ"/>
              </w:rPr>
              <w:t>podporuji reflexi vlastních reakcí a srovnání s reakcemi ostatních</w:t>
            </w:r>
          </w:p>
        </w:tc>
      </w:tr>
    </w:tbl>
    <w:p w14:paraId="4FBD1A91" w14:textId="77777777" w:rsidR="00F13C4E" w:rsidRPr="00F82D9D" w:rsidRDefault="00F13C4E" w:rsidP="00F82D9D">
      <w:pPr>
        <w:jc w:val="left"/>
        <w:rPr>
          <w:szCs w:val="20"/>
        </w:rPr>
      </w:pPr>
    </w:p>
    <w:p w14:paraId="34CCEEF2" w14:textId="7DB86ADE" w:rsidR="00FE5FF7" w:rsidRPr="001F1684" w:rsidRDefault="00CF0B7B" w:rsidP="001F1684">
      <w:pPr>
        <w:pStyle w:val="Nadpis3"/>
      </w:pPr>
      <w:r w:rsidRPr="001F1684">
        <w:t>Metodický komentář pro učitele</w:t>
      </w:r>
    </w:p>
    <w:p w14:paraId="5AD863B3" w14:textId="77777777" w:rsidR="00F13C4E" w:rsidRPr="00F82D9D" w:rsidRDefault="00A92691" w:rsidP="00F82D9D">
      <w:pPr>
        <w:widowControl/>
        <w:autoSpaceDE/>
        <w:autoSpaceDN/>
        <w:spacing w:before="0" w:line="259" w:lineRule="auto"/>
        <w:ind w:right="0"/>
        <w:jc w:val="left"/>
        <w:rPr>
          <w:rFonts w:eastAsia="Calibri"/>
          <w:szCs w:val="20"/>
        </w:rPr>
      </w:pPr>
      <w:r w:rsidRPr="00F82D9D">
        <w:rPr>
          <w:rFonts w:eastAsia="Calibri"/>
          <w:b/>
          <w:szCs w:val="20"/>
        </w:rPr>
        <w:t>Cíl projektu</w:t>
      </w:r>
      <w:r w:rsidRPr="00F82D9D">
        <w:rPr>
          <w:rFonts w:eastAsia="Calibri"/>
          <w:b/>
          <w:bCs/>
          <w:szCs w:val="20"/>
        </w:rPr>
        <w:t>:</w:t>
      </w:r>
      <w:r w:rsidRPr="00F82D9D">
        <w:rPr>
          <w:rFonts w:eastAsia="Calibri"/>
          <w:szCs w:val="20"/>
        </w:rPr>
        <w:t xml:space="preserve"> </w:t>
      </w:r>
    </w:p>
    <w:p w14:paraId="145378C3" w14:textId="521BB64F" w:rsidR="00276101" w:rsidRPr="00F82D9D" w:rsidRDefault="00231766" w:rsidP="00F82D9D">
      <w:pPr>
        <w:widowControl/>
        <w:autoSpaceDE/>
        <w:autoSpaceDN/>
        <w:spacing w:before="0" w:line="259" w:lineRule="auto"/>
        <w:ind w:right="0"/>
        <w:jc w:val="left"/>
        <w:rPr>
          <w:rFonts w:eastAsia="Calibri"/>
          <w:szCs w:val="20"/>
        </w:rPr>
      </w:pPr>
      <w:r w:rsidRPr="00231766">
        <w:rPr>
          <w:rFonts w:eastAsia="Calibri"/>
          <w:szCs w:val="20"/>
        </w:rPr>
        <w:t xml:space="preserve">Cílem </w:t>
      </w:r>
      <w:r w:rsidR="008865DC">
        <w:rPr>
          <w:rFonts w:eastAsia="Calibri"/>
          <w:szCs w:val="20"/>
        </w:rPr>
        <w:t>úkolu</w:t>
      </w:r>
      <w:r w:rsidRPr="00231766">
        <w:rPr>
          <w:rFonts w:eastAsia="Calibri"/>
          <w:szCs w:val="20"/>
        </w:rPr>
        <w:t xml:space="preserve"> je, aby žáci získali praktické dovednosti v identifikaci a opravě běžných technických problémů s hardwarem, softwarem a počítačovými sítěmi. Žáci se naučí diagnostikovat problémy, navrhovat řešení a aplikovat opravy. Projekt podporuje týmovou spolupráci a rozvíjí analytické dovednosti. Cílem je také zlepšit schopnost </w:t>
      </w:r>
      <w:r w:rsidR="00351733">
        <w:rPr>
          <w:rFonts w:eastAsia="Calibri"/>
          <w:szCs w:val="20"/>
        </w:rPr>
        <w:t xml:space="preserve">žáků </w:t>
      </w:r>
      <w:r w:rsidRPr="00231766">
        <w:rPr>
          <w:rFonts w:eastAsia="Calibri"/>
          <w:szCs w:val="20"/>
        </w:rPr>
        <w:t>efektivně pracovat s technologiemi v každodenním životě</w:t>
      </w:r>
      <w:r w:rsidR="00FF6B63" w:rsidRPr="00FF6B63">
        <w:rPr>
          <w:rFonts w:eastAsia="Calibri"/>
          <w:szCs w:val="20"/>
        </w:rPr>
        <w:t>.</w:t>
      </w:r>
    </w:p>
    <w:p w14:paraId="751A8E03" w14:textId="10F3ABDD" w:rsidR="00A92691" w:rsidRPr="00F82D9D" w:rsidRDefault="00A92691" w:rsidP="00F82D9D">
      <w:pPr>
        <w:widowControl/>
        <w:autoSpaceDE/>
        <w:autoSpaceDN/>
        <w:spacing w:before="0" w:line="259" w:lineRule="auto"/>
        <w:ind w:right="0"/>
        <w:jc w:val="left"/>
        <w:rPr>
          <w:rFonts w:eastAsia="Calibri"/>
          <w:szCs w:val="20"/>
        </w:rPr>
      </w:pPr>
    </w:p>
    <w:p w14:paraId="6E4F2AB1" w14:textId="05484155" w:rsidR="007323F4" w:rsidRPr="001F1684" w:rsidRDefault="00964A1D" w:rsidP="001F1684">
      <w:pPr>
        <w:pStyle w:val="Nadpis3"/>
      </w:pPr>
      <w:r w:rsidRPr="001F1684">
        <w:t>Popis ověřování</w:t>
      </w:r>
    </w:p>
    <w:p w14:paraId="411B2AE3" w14:textId="099A94AD" w:rsidR="00885602" w:rsidRPr="00F82D9D" w:rsidRDefault="00231766" w:rsidP="00585B22">
      <w:pPr>
        <w:spacing w:before="0"/>
        <w:jc w:val="left"/>
        <w:rPr>
          <w:szCs w:val="20"/>
        </w:rPr>
      </w:pPr>
      <w:r w:rsidRPr="00231766">
        <w:rPr>
          <w:szCs w:val="20"/>
        </w:rPr>
        <w:t>Ověřování bude probíhat během praktické části projektu, kde žáci vyřeší různé technické problémy. U každého stanoviště bude žákem proveden postup diagnostiky a opravy problému, který následně ověří učitel nebo spolužáci. Kritéria pro úspěšné ověření zahrnují: správné identifikování problému, efektivní použití nástrojů a technik pro opravu a schopnost prezentovat řešení ostatním. Žáci budou také reflektovat, jakou strategii použili a jaké kroky by mohli v budoucnu zlepšit</w:t>
      </w:r>
      <w:r w:rsidR="00585B22" w:rsidRPr="00585B22">
        <w:rPr>
          <w:szCs w:val="20"/>
        </w:rPr>
        <w:t>.</w:t>
      </w:r>
    </w:p>
    <w:p w14:paraId="56FD4195" w14:textId="4CC9DFA6" w:rsidR="000B013C" w:rsidRPr="00F82D9D" w:rsidRDefault="000B013C" w:rsidP="00F82D9D">
      <w:pPr>
        <w:jc w:val="left"/>
        <w:rPr>
          <w:szCs w:val="20"/>
        </w:rPr>
      </w:pPr>
    </w:p>
    <w:p w14:paraId="5CAD50B0" w14:textId="77777777" w:rsidR="0010260E" w:rsidRPr="001F1684" w:rsidRDefault="0010260E" w:rsidP="001F1684">
      <w:pPr>
        <w:pStyle w:val="Nadpis3"/>
      </w:pPr>
      <w:r w:rsidRPr="001F1684">
        <w:t>Ukázka řešení</w:t>
      </w:r>
    </w:p>
    <w:p w14:paraId="18ABC076" w14:textId="77777777" w:rsidR="00231766" w:rsidRPr="00231766" w:rsidRDefault="00231766" w:rsidP="00231766">
      <w:pPr>
        <w:jc w:val="left"/>
        <w:rPr>
          <w:szCs w:val="20"/>
        </w:rPr>
      </w:pPr>
      <w:r w:rsidRPr="00231766">
        <w:rPr>
          <w:b/>
          <w:bCs/>
          <w:szCs w:val="20"/>
        </w:rPr>
        <w:t>Úkoly:</w:t>
      </w:r>
    </w:p>
    <w:p w14:paraId="10032831" w14:textId="77777777" w:rsidR="00231766" w:rsidRPr="00231766" w:rsidRDefault="00231766" w:rsidP="00FC491A">
      <w:pPr>
        <w:numPr>
          <w:ilvl w:val="0"/>
          <w:numId w:val="1"/>
        </w:numPr>
        <w:jc w:val="left"/>
        <w:rPr>
          <w:szCs w:val="20"/>
        </w:rPr>
      </w:pPr>
      <w:r w:rsidRPr="00231766">
        <w:rPr>
          <w:b/>
          <w:bCs/>
          <w:szCs w:val="20"/>
        </w:rPr>
        <w:t>Monitor nefunguje</w:t>
      </w:r>
    </w:p>
    <w:p w14:paraId="64299D0E" w14:textId="77777777" w:rsidR="00231766" w:rsidRPr="004D5F64" w:rsidRDefault="00231766" w:rsidP="00FC491A">
      <w:pPr>
        <w:pStyle w:val="Odstavecseseznamem"/>
        <w:numPr>
          <w:ilvl w:val="0"/>
          <w:numId w:val="5"/>
        </w:numPr>
        <w:jc w:val="left"/>
        <w:rPr>
          <w:szCs w:val="20"/>
        </w:rPr>
      </w:pPr>
      <w:r w:rsidRPr="004D5F64">
        <w:rPr>
          <w:szCs w:val="20"/>
        </w:rPr>
        <w:t>Zkontrolujte, zda je monitor zapojený do elektrické zásuvky a správně připojený k počítači.</w:t>
      </w:r>
    </w:p>
    <w:p w14:paraId="2B7AFB97" w14:textId="77777777" w:rsidR="00231766" w:rsidRPr="004D5F64" w:rsidRDefault="00231766" w:rsidP="00FC491A">
      <w:pPr>
        <w:pStyle w:val="Odstavecseseznamem"/>
        <w:numPr>
          <w:ilvl w:val="0"/>
          <w:numId w:val="5"/>
        </w:numPr>
        <w:jc w:val="left"/>
        <w:rPr>
          <w:szCs w:val="20"/>
        </w:rPr>
      </w:pPr>
      <w:r w:rsidRPr="004D5F64">
        <w:rPr>
          <w:szCs w:val="20"/>
        </w:rPr>
        <w:t>Ujistěte se, že počítač je zapnutý a že je správně připojený.</w:t>
      </w:r>
    </w:p>
    <w:p w14:paraId="28129564" w14:textId="77777777" w:rsidR="00231766" w:rsidRPr="004D5F64" w:rsidRDefault="00231766" w:rsidP="00FC491A">
      <w:pPr>
        <w:pStyle w:val="Odstavecseseznamem"/>
        <w:numPr>
          <w:ilvl w:val="0"/>
          <w:numId w:val="5"/>
        </w:numPr>
        <w:jc w:val="left"/>
        <w:rPr>
          <w:szCs w:val="20"/>
        </w:rPr>
      </w:pPr>
      <w:r w:rsidRPr="004D5F64">
        <w:rPr>
          <w:szCs w:val="20"/>
        </w:rPr>
        <w:t>Pokud monitor stále nefunguje, vyzkoušejte jiný kabel nebo port.</w:t>
      </w:r>
    </w:p>
    <w:p w14:paraId="6BF9E661" w14:textId="77777777" w:rsidR="00231766" w:rsidRPr="00231766" w:rsidRDefault="00231766" w:rsidP="00FC491A">
      <w:pPr>
        <w:numPr>
          <w:ilvl w:val="0"/>
          <w:numId w:val="1"/>
        </w:numPr>
        <w:jc w:val="left"/>
        <w:rPr>
          <w:szCs w:val="20"/>
        </w:rPr>
      </w:pPr>
      <w:r w:rsidRPr="00231766">
        <w:rPr>
          <w:b/>
          <w:bCs/>
          <w:szCs w:val="20"/>
        </w:rPr>
        <w:t>Myš nereaguje</w:t>
      </w:r>
    </w:p>
    <w:p w14:paraId="6D081B42" w14:textId="77777777" w:rsidR="00231766" w:rsidRPr="004D5F64" w:rsidRDefault="00231766" w:rsidP="00FC491A">
      <w:pPr>
        <w:pStyle w:val="Odstavecseseznamem"/>
        <w:numPr>
          <w:ilvl w:val="0"/>
          <w:numId w:val="6"/>
        </w:numPr>
        <w:jc w:val="left"/>
        <w:rPr>
          <w:szCs w:val="20"/>
        </w:rPr>
      </w:pPr>
      <w:r w:rsidRPr="004D5F64">
        <w:rPr>
          <w:szCs w:val="20"/>
        </w:rPr>
        <w:t>Zkontrolujte, zda je myš připojena k počítači.</w:t>
      </w:r>
    </w:p>
    <w:p w14:paraId="6B0AB546" w14:textId="77777777" w:rsidR="00231766" w:rsidRPr="004D5F64" w:rsidRDefault="00231766" w:rsidP="00FC491A">
      <w:pPr>
        <w:pStyle w:val="Odstavecseseznamem"/>
        <w:numPr>
          <w:ilvl w:val="0"/>
          <w:numId w:val="6"/>
        </w:numPr>
        <w:jc w:val="left"/>
        <w:rPr>
          <w:szCs w:val="20"/>
        </w:rPr>
      </w:pPr>
      <w:r w:rsidRPr="004D5F64">
        <w:rPr>
          <w:szCs w:val="20"/>
        </w:rPr>
        <w:t>Pokud je bezdrátová, zkontrolujte baterie.</w:t>
      </w:r>
    </w:p>
    <w:p w14:paraId="14D939D7" w14:textId="77777777" w:rsidR="00231766" w:rsidRPr="004D5F64" w:rsidRDefault="00231766" w:rsidP="00FC491A">
      <w:pPr>
        <w:pStyle w:val="Odstavecseseznamem"/>
        <w:numPr>
          <w:ilvl w:val="0"/>
          <w:numId w:val="6"/>
        </w:numPr>
        <w:jc w:val="left"/>
        <w:rPr>
          <w:szCs w:val="20"/>
        </w:rPr>
      </w:pPr>
      <w:r w:rsidRPr="004D5F64">
        <w:rPr>
          <w:szCs w:val="20"/>
        </w:rPr>
        <w:t>Vyzkoušejte jiný USB port nebo restartujte počítač.</w:t>
      </w:r>
    </w:p>
    <w:p w14:paraId="6C8CA6DF" w14:textId="77777777" w:rsidR="00231766" w:rsidRPr="00231766" w:rsidRDefault="00231766" w:rsidP="00FC491A">
      <w:pPr>
        <w:numPr>
          <w:ilvl w:val="0"/>
          <w:numId w:val="1"/>
        </w:numPr>
        <w:jc w:val="left"/>
        <w:rPr>
          <w:b/>
          <w:bCs/>
        </w:rPr>
      </w:pPr>
      <w:r w:rsidRPr="613DBD82">
        <w:rPr>
          <w:b/>
          <w:bCs/>
        </w:rPr>
        <w:t>Počítač nemá připojení k internetu</w:t>
      </w:r>
    </w:p>
    <w:p w14:paraId="6AEABAEF" w14:textId="77777777" w:rsidR="00231766" w:rsidRPr="004D5F64" w:rsidRDefault="00231766" w:rsidP="00FC491A">
      <w:pPr>
        <w:pStyle w:val="Odstavecseseznamem"/>
        <w:numPr>
          <w:ilvl w:val="0"/>
          <w:numId w:val="7"/>
        </w:numPr>
        <w:jc w:val="left"/>
        <w:rPr>
          <w:szCs w:val="20"/>
        </w:rPr>
      </w:pPr>
      <w:r w:rsidRPr="004D5F64">
        <w:rPr>
          <w:szCs w:val="20"/>
        </w:rPr>
        <w:t>Zkontrolujte Wi-Fi nebo LAN připojení.</w:t>
      </w:r>
    </w:p>
    <w:p w14:paraId="4A1261D4" w14:textId="77777777" w:rsidR="00231766" w:rsidRPr="004D5F64" w:rsidRDefault="00231766" w:rsidP="00FC491A">
      <w:pPr>
        <w:pStyle w:val="Odstavecseseznamem"/>
        <w:numPr>
          <w:ilvl w:val="0"/>
          <w:numId w:val="7"/>
        </w:numPr>
        <w:jc w:val="left"/>
        <w:rPr>
          <w:szCs w:val="20"/>
        </w:rPr>
      </w:pPr>
      <w:r w:rsidRPr="004D5F64">
        <w:rPr>
          <w:szCs w:val="20"/>
        </w:rPr>
        <w:t>Restartujte router a připojte počítač k internetu.</w:t>
      </w:r>
    </w:p>
    <w:p w14:paraId="3E3FD75C" w14:textId="77777777" w:rsidR="00231766" w:rsidRPr="004D5F64" w:rsidRDefault="00231766" w:rsidP="00FC491A">
      <w:pPr>
        <w:pStyle w:val="Odstavecseseznamem"/>
        <w:numPr>
          <w:ilvl w:val="0"/>
          <w:numId w:val="7"/>
        </w:numPr>
        <w:jc w:val="left"/>
        <w:rPr>
          <w:szCs w:val="20"/>
        </w:rPr>
      </w:pPr>
      <w:r w:rsidRPr="004D5F64">
        <w:rPr>
          <w:szCs w:val="20"/>
        </w:rPr>
        <w:t>Pokud problém přetrvává, zkontrolujte nastavení IP adresy.</w:t>
      </w:r>
    </w:p>
    <w:p w14:paraId="3235B9FE" w14:textId="77777777" w:rsidR="00231766" w:rsidRPr="00231766" w:rsidRDefault="00231766" w:rsidP="00FC491A">
      <w:pPr>
        <w:numPr>
          <w:ilvl w:val="0"/>
          <w:numId w:val="1"/>
        </w:numPr>
        <w:jc w:val="left"/>
        <w:rPr>
          <w:szCs w:val="20"/>
        </w:rPr>
      </w:pPr>
      <w:r w:rsidRPr="00231766">
        <w:rPr>
          <w:b/>
          <w:bCs/>
          <w:szCs w:val="20"/>
        </w:rPr>
        <w:t>Tiskárna netiskne</w:t>
      </w:r>
    </w:p>
    <w:p w14:paraId="522D0962" w14:textId="121E9AB1" w:rsidR="00231766" w:rsidRPr="00231766" w:rsidRDefault="00231766" w:rsidP="00FC491A">
      <w:pPr>
        <w:pStyle w:val="Odstavecseseznamem"/>
        <w:numPr>
          <w:ilvl w:val="0"/>
          <w:numId w:val="8"/>
        </w:numPr>
        <w:jc w:val="left"/>
      </w:pPr>
      <w:r>
        <w:t>Zkontrolujte, zda je tiskárna zapnutá</w:t>
      </w:r>
      <w:r w:rsidR="4A98B092">
        <w:t>,</w:t>
      </w:r>
      <w:r>
        <w:t xml:space="preserve"> připojená</w:t>
      </w:r>
      <w:r w:rsidR="1CC2BEEA">
        <w:t xml:space="preserve"> a zda je v ní papír/toner</w:t>
      </w:r>
      <w:r>
        <w:t>.</w:t>
      </w:r>
    </w:p>
    <w:p w14:paraId="24CDD2B7" w14:textId="45DB4185" w:rsidR="00231766" w:rsidRPr="00231766" w:rsidRDefault="00231766" w:rsidP="00FC491A">
      <w:pPr>
        <w:pStyle w:val="Odstavecseseznamem"/>
        <w:numPr>
          <w:ilvl w:val="0"/>
          <w:numId w:val="8"/>
        </w:numPr>
        <w:jc w:val="left"/>
      </w:pPr>
      <w:r>
        <w:t>Ujistěte se, že je nastavena jako výchozí tiskárna.</w:t>
      </w:r>
      <w:r w:rsidR="7DCEDF13">
        <w:t xml:space="preserve"> Pokud máte oprávnění, vymažte tiskovou frontu.</w:t>
      </w:r>
    </w:p>
    <w:p w14:paraId="07196F5B" w14:textId="77777777" w:rsidR="00231766" w:rsidRPr="004D5F64" w:rsidRDefault="00231766" w:rsidP="00FC491A">
      <w:pPr>
        <w:pStyle w:val="Odstavecseseznamem"/>
        <w:numPr>
          <w:ilvl w:val="0"/>
          <w:numId w:val="8"/>
        </w:numPr>
        <w:jc w:val="left"/>
        <w:rPr>
          <w:szCs w:val="20"/>
        </w:rPr>
      </w:pPr>
      <w:r w:rsidRPr="004D5F64">
        <w:rPr>
          <w:szCs w:val="20"/>
        </w:rPr>
        <w:lastRenderedPageBreak/>
        <w:t>Vyzkoušejte tisknout testovací stránku.</w:t>
      </w:r>
    </w:p>
    <w:p w14:paraId="75D1A45C" w14:textId="77777777" w:rsidR="00231766" w:rsidRPr="00231766" w:rsidRDefault="00231766" w:rsidP="00FC491A">
      <w:pPr>
        <w:numPr>
          <w:ilvl w:val="0"/>
          <w:numId w:val="1"/>
        </w:numPr>
        <w:jc w:val="left"/>
        <w:rPr>
          <w:szCs w:val="20"/>
        </w:rPr>
      </w:pPr>
      <w:r w:rsidRPr="00231766">
        <w:rPr>
          <w:b/>
          <w:bCs/>
          <w:szCs w:val="20"/>
        </w:rPr>
        <w:t>Počítač je velmi pomalý</w:t>
      </w:r>
    </w:p>
    <w:p w14:paraId="069B675E" w14:textId="77777777" w:rsidR="00231766" w:rsidRPr="003101A7" w:rsidRDefault="00231766" w:rsidP="00FC491A">
      <w:pPr>
        <w:pStyle w:val="Odstavecseseznamem"/>
        <w:numPr>
          <w:ilvl w:val="0"/>
          <w:numId w:val="9"/>
        </w:numPr>
        <w:jc w:val="left"/>
        <w:rPr>
          <w:szCs w:val="20"/>
        </w:rPr>
      </w:pPr>
      <w:r w:rsidRPr="003101A7">
        <w:rPr>
          <w:szCs w:val="20"/>
        </w:rPr>
        <w:t>Zavřete všechny nepotřebné programy.</w:t>
      </w:r>
    </w:p>
    <w:p w14:paraId="12D94410" w14:textId="77777777" w:rsidR="00231766" w:rsidRPr="003101A7" w:rsidRDefault="00231766" w:rsidP="00FC491A">
      <w:pPr>
        <w:pStyle w:val="Odstavecseseznamem"/>
        <w:numPr>
          <w:ilvl w:val="0"/>
          <w:numId w:val="9"/>
        </w:numPr>
        <w:jc w:val="left"/>
        <w:rPr>
          <w:szCs w:val="20"/>
        </w:rPr>
      </w:pPr>
      <w:r w:rsidRPr="003101A7">
        <w:rPr>
          <w:szCs w:val="20"/>
        </w:rPr>
        <w:t>Zkontrolujte, zda je na disku dostatek volného místa.</w:t>
      </w:r>
    </w:p>
    <w:p w14:paraId="3414D528" w14:textId="77777777" w:rsidR="00231766" w:rsidRPr="00231766" w:rsidRDefault="00231766" w:rsidP="00FC491A">
      <w:pPr>
        <w:pStyle w:val="Odstavecseseznamem"/>
        <w:numPr>
          <w:ilvl w:val="0"/>
          <w:numId w:val="9"/>
        </w:numPr>
        <w:jc w:val="left"/>
      </w:pPr>
      <w:r>
        <w:t>Restartujte počítač a zkontrolujte, zda nejsou spuštěné náročné procesy.</w:t>
      </w:r>
    </w:p>
    <w:p w14:paraId="1E4233FA" w14:textId="77777777" w:rsidR="00231766" w:rsidRPr="00231766" w:rsidRDefault="00231766" w:rsidP="00231766">
      <w:pPr>
        <w:jc w:val="left"/>
        <w:rPr>
          <w:szCs w:val="20"/>
        </w:rPr>
      </w:pPr>
      <w:r w:rsidRPr="00231766">
        <w:rPr>
          <w:b/>
          <w:bCs/>
          <w:szCs w:val="20"/>
        </w:rPr>
        <w:t>Postup:</w:t>
      </w:r>
    </w:p>
    <w:p w14:paraId="6CD0CC7E" w14:textId="77777777" w:rsidR="00231766" w:rsidRPr="003101A7" w:rsidRDefault="00231766" w:rsidP="00FC491A">
      <w:pPr>
        <w:pStyle w:val="Odstavecseseznamem"/>
        <w:numPr>
          <w:ilvl w:val="0"/>
          <w:numId w:val="10"/>
        </w:numPr>
        <w:jc w:val="left"/>
        <w:rPr>
          <w:szCs w:val="20"/>
        </w:rPr>
      </w:pPr>
      <w:r w:rsidRPr="003101A7">
        <w:rPr>
          <w:szCs w:val="20"/>
        </w:rPr>
        <w:t>Každý žák si vybere jednu situaci, kterou bude řešit.</w:t>
      </w:r>
    </w:p>
    <w:p w14:paraId="2141F357" w14:textId="77777777" w:rsidR="00231766" w:rsidRPr="003101A7" w:rsidRDefault="00231766" w:rsidP="00FC491A">
      <w:pPr>
        <w:pStyle w:val="Odstavecseseznamem"/>
        <w:numPr>
          <w:ilvl w:val="0"/>
          <w:numId w:val="10"/>
        </w:numPr>
        <w:jc w:val="left"/>
        <w:rPr>
          <w:szCs w:val="20"/>
        </w:rPr>
      </w:pPr>
      <w:r w:rsidRPr="003101A7">
        <w:rPr>
          <w:szCs w:val="20"/>
        </w:rPr>
        <w:t>Diagnostikujte problém podle zadání a navrhněte opravu.</w:t>
      </w:r>
    </w:p>
    <w:p w14:paraId="7A2103EE" w14:textId="77777777" w:rsidR="00231766" w:rsidRPr="003101A7" w:rsidRDefault="00231766" w:rsidP="00FC491A">
      <w:pPr>
        <w:pStyle w:val="Odstavecseseznamem"/>
        <w:numPr>
          <w:ilvl w:val="0"/>
          <w:numId w:val="10"/>
        </w:numPr>
        <w:jc w:val="left"/>
        <w:rPr>
          <w:szCs w:val="20"/>
        </w:rPr>
      </w:pPr>
      <w:r w:rsidRPr="003101A7">
        <w:rPr>
          <w:szCs w:val="20"/>
        </w:rPr>
        <w:t>Opravu proveďte a ověřte, že problém byl úspěšně vyřešen.</w:t>
      </w:r>
    </w:p>
    <w:p w14:paraId="5FA0AB8F" w14:textId="77777777" w:rsidR="00231766" w:rsidRPr="003101A7" w:rsidRDefault="00231766" w:rsidP="00FC491A">
      <w:pPr>
        <w:pStyle w:val="Odstavecseseznamem"/>
        <w:numPr>
          <w:ilvl w:val="0"/>
          <w:numId w:val="10"/>
        </w:numPr>
        <w:jc w:val="left"/>
        <w:rPr>
          <w:szCs w:val="20"/>
        </w:rPr>
      </w:pPr>
      <w:r w:rsidRPr="003101A7">
        <w:rPr>
          <w:szCs w:val="20"/>
        </w:rPr>
        <w:t>Prezentujte své řešení před třídou a vysvětlete, jaký problém jste vyřešili a jakým způsobem.</w:t>
      </w:r>
    </w:p>
    <w:p w14:paraId="31E26E95" w14:textId="77777777" w:rsidR="00231766" w:rsidRPr="003101A7" w:rsidRDefault="00231766" w:rsidP="00FC491A">
      <w:pPr>
        <w:pStyle w:val="Odstavecseseznamem"/>
        <w:numPr>
          <w:ilvl w:val="0"/>
          <w:numId w:val="10"/>
        </w:numPr>
        <w:jc w:val="left"/>
        <w:rPr>
          <w:szCs w:val="20"/>
        </w:rPr>
      </w:pPr>
      <w:r w:rsidRPr="003101A7">
        <w:rPr>
          <w:szCs w:val="20"/>
        </w:rPr>
        <w:t>Diskutujte s ostatními žáky a učitelem, jaké metody byste použili v případě jiných technických problémů.</w:t>
      </w:r>
    </w:p>
    <w:p w14:paraId="5DD34209" w14:textId="5E9E1FCB" w:rsidR="00231766" w:rsidRPr="00231766" w:rsidRDefault="00231766" w:rsidP="00231766">
      <w:pPr>
        <w:jc w:val="left"/>
        <w:rPr>
          <w:szCs w:val="20"/>
        </w:rPr>
      </w:pPr>
      <w:r w:rsidRPr="00231766">
        <w:rPr>
          <w:szCs w:val="20"/>
        </w:rPr>
        <w:t xml:space="preserve">Tento úkol </w:t>
      </w:r>
      <w:r>
        <w:rPr>
          <w:szCs w:val="20"/>
        </w:rPr>
        <w:t xml:space="preserve">žákům </w:t>
      </w:r>
      <w:r w:rsidRPr="00231766">
        <w:rPr>
          <w:szCs w:val="20"/>
        </w:rPr>
        <w:t xml:space="preserve">pomůže rozvinout praktické dovednosti při práci s počítačovými zařízeními a naučí </w:t>
      </w:r>
      <w:r>
        <w:rPr>
          <w:szCs w:val="20"/>
        </w:rPr>
        <w:t>j</w:t>
      </w:r>
      <w:r w:rsidRPr="00231766">
        <w:rPr>
          <w:szCs w:val="20"/>
        </w:rPr>
        <w:t>e, jak řešit běžné problémy, se kterými se m</w:t>
      </w:r>
      <w:r w:rsidR="00F86747">
        <w:rPr>
          <w:szCs w:val="20"/>
        </w:rPr>
        <w:t>ohou</w:t>
      </w:r>
      <w:r w:rsidRPr="00231766">
        <w:rPr>
          <w:szCs w:val="20"/>
        </w:rPr>
        <w:t xml:space="preserve"> setkat doma nebo ve škole.</w:t>
      </w:r>
      <w:bookmarkEnd w:id="0"/>
    </w:p>
    <w:sectPr w:rsidR="00231766" w:rsidRPr="00231766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F329A" w14:textId="77777777" w:rsidR="00FC491A" w:rsidRPr="007440FE" w:rsidRDefault="00FC491A" w:rsidP="005D0C42">
      <w:r w:rsidRPr="007440FE">
        <w:separator/>
      </w:r>
    </w:p>
  </w:endnote>
  <w:endnote w:type="continuationSeparator" w:id="0">
    <w:p w14:paraId="003A3714" w14:textId="77777777" w:rsidR="00FC491A" w:rsidRPr="007440FE" w:rsidRDefault="00FC491A" w:rsidP="005D0C42">
      <w:r w:rsidRPr="007440FE">
        <w:continuationSeparator/>
      </w:r>
    </w:p>
  </w:endnote>
  <w:endnote w:type="continuationNotice" w:id="1">
    <w:p w14:paraId="757F44DC" w14:textId="77777777" w:rsidR="00FC491A" w:rsidRDefault="00FC491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269D0" w14:textId="77777777" w:rsidR="00FC491A" w:rsidRPr="007440FE" w:rsidRDefault="00FC491A" w:rsidP="005D0C42">
      <w:r w:rsidRPr="007440FE">
        <w:separator/>
      </w:r>
    </w:p>
  </w:footnote>
  <w:footnote w:type="continuationSeparator" w:id="0">
    <w:p w14:paraId="2875726D" w14:textId="77777777" w:rsidR="00FC491A" w:rsidRPr="007440FE" w:rsidRDefault="00FC491A" w:rsidP="005D0C42">
      <w:r w:rsidRPr="007440FE">
        <w:continuationSeparator/>
      </w:r>
    </w:p>
  </w:footnote>
  <w:footnote w:type="continuationNotice" w:id="1">
    <w:p w14:paraId="4D12DD66" w14:textId="77777777" w:rsidR="00FC491A" w:rsidRDefault="00FC491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>
                <w:pict w14:anchorId="0BE8864C">
                  <v:group id="Plátno 1187459624" style="position:absolute;margin-left:0;margin-top:-.05pt;width:160.2pt;height:39.7pt;z-index:-251658239" coordsize="20345,5041" o:spid="_x0000_s1026" editas="canvas" w14:anchorId="7ACEDC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>
          <w:pict w14:anchorId="40C416BD">
            <v:group id="Plátno 749256004" style="position:absolute;margin-left:0;margin-top:-.05pt;width:160.2pt;height:39.7pt;z-index:-251658240" coordsize="20345,5041" o:spid="_x0000_s1026" editas="canvas" w14:anchorId="0DC2C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0FF2"/>
    <w:multiLevelType w:val="hybridMultilevel"/>
    <w:tmpl w:val="DA3A99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132E8"/>
    <w:multiLevelType w:val="hybridMultilevel"/>
    <w:tmpl w:val="36E8C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96CF2"/>
    <w:multiLevelType w:val="hybridMultilevel"/>
    <w:tmpl w:val="B30C7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36A7A"/>
    <w:multiLevelType w:val="hybridMultilevel"/>
    <w:tmpl w:val="4B1ABD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4B0564"/>
    <w:multiLevelType w:val="hybridMultilevel"/>
    <w:tmpl w:val="04765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F2CDB"/>
    <w:multiLevelType w:val="hybridMultilevel"/>
    <w:tmpl w:val="0FDCB9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1E7985"/>
    <w:multiLevelType w:val="multilevel"/>
    <w:tmpl w:val="601A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57CC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6977D4"/>
    <w:multiLevelType w:val="hybridMultilevel"/>
    <w:tmpl w:val="C02CD8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A6592F"/>
    <w:multiLevelType w:val="hybridMultilevel"/>
    <w:tmpl w:val="72685F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67303"/>
    <w:rsid w:val="000716F6"/>
    <w:rsid w:val="000766AD"/>
    <w:rsid w:val="00093D2B"/>
    <w:rsid w:val="000A4731"/>
    <w:rsid w:val="000B013C"/>
    <w:rsid w:val="000C1BC9"/>
    <w:rsid w:val="000C3142"/>
    <w:rsid w:val="000F00FB"/>
    <w:rsid w:val="000F1865"/>
    <w:rsid w:val="001023EE"/>
    <w:rsid w:val="0010260E"/>
    <w:rsid w:val="00116FA6"/>
    <w:rsid w:val="0012743B"/>
    <w:rsid w:val="00130FE3"/>
    <w:rsid w:val="001403A4"/>
    <w:rsid w:val="00141B7D"/>
    <w:rsid w:val="00142F5E"/>
    <w:rsid w:val="00143EE0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684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1766"/>
    <w:rsid w:val="00233BB5"/>
    <w:rsid w:val="00266C58"/>
    <w:rsid w:val="0027291C"/>
    <w:rsid w:val="00272EDF"/>
    <w:rsid w:val="002737A7"/>
    <w:rsid w:val="00276101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2F0619"/>
    <w:rsid w:val="00303E82"/>
    <w:rsid w:val="00306F19"/>
    <w:rsid w:val="003101A7"/>
    <w:rsid w:val="00320D29"/>
    <w:rsid w:val="00327106"/>
    <w:rsid w:val="00335BCC"/>
    <w:rsid w:val="00351733"/>
    <w:rsid w:val="0035432B"/>
    <w:rsid w:val="00363CEC"/>
    <w:rsid w:val="00372CA6"/>
    <w:rsid w:val="00375AB1"/>
    <w:rsid w:val="00377728"/>
    <w:rsid w:val="003778CB"/>
    <w:rsid w:val="00385DF7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E7975"/>
    <w:rsid w:val="003F27A8"/>
    <w:rsid w:val="00412E6A"/>
    <w:rsid w:val="0041563D"/>
    <w:rsid w:val="00421CE0"/>
    <w:rsid w:val="00426EC2"/>
    <w:rsid w:val="004377FD"/>
    <w:rsid w:val="00437D1D"/>
    <w:rsid w:val="00454832"/>
    <w:rsid w:val="00456756"/>
    <w:rsid w:val="00456E82"/>
    <w:rsid w:val="00460F11"/>
    <w:rsid w:val="004758EF"/>
    <w:rsid w:val="004966F6"/>
    <w:rsid w:val="004A2A98"/>
    <w:rsid w:val="004C338B"/>
    <w:rsid w:val="004C3F40"/>
    <w:rsid w:val="004C534D"/>
    <w:rsid w:val="004C5DC9"/>
    <w:rsid w:val="004C64D1"/>
    <w:rsid w:val="004D1013"/>
    <w:rsid w:val="004D5F64"/>
    <w:rsid w:val="004D6E6F"/>
    <w:rsid w:val="00503883"/>
    <w:rsid w:val="00511212"/>
    <w:rsid w:val="0051197E"/>
    <w:rsid w:val="005136A5"/>
    <w:rsid w:val="00527841"/>
    <w:rsid w:val="005318A0"/>
    <w:rsid w:val="0053661D"/>
    <w:rsid w:val="005366D8"/>
    <w:rsid w:val="005416FE"/>
    <w:rsid w:val="00543DAE"/>
    <w:rsid w:val="005464C9"/>
    <w:rsid w:val="005811CB"/>
    <w:rsid w:val="00585B22"/>
    <w:rsid w:val="005868C9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50F71"/>
    <w:rsid w:val="00662528"/>
    <w:rsid w:val="00664477"/>
    <w:rsid w:val="006672D6"/>
    <w:rsid w:val="006846AA"/>
    <w:rsid w:val="0068506F"/>
    <w:rsid w:val="00690CEF"/>
    <w:rsid w:val="0069388D"/>
    <w:rsid w:val="006C432C"/>
    <w:rsid w:val="006C561A"/>
    <w:rsid w:val="006C5953"/>
    <w:rsid w:val="006C6764"/>
    <w:rsid w:val="006D099A"/>
    <w:rsid w:val="006D1761"/>
    <w:rsid w:val="006F254D"/>
    <w:rsid w:val="006F6427"/>
    <w:rsid w:val="0070380A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52B0D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50874"/>
    <w:rsid w:val="00865409"/>
    <w:rsid w:val="008729FE"/>
    <w:rsid w:val="00874CA5"/>
    <w:rsid w:val="0088089E"/>
    <w:rsid w:val="00882DF9"/>
    <w:rsid w:val="00885602"/>
    <w:rsid w:val="008865DC"/>
    <w:rsid w:val="00887B99"/>
    <w:rsid w:val="00890097"/>
    <w:rsid w:val="00890470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4EAE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5290"/>
    <w:rsid w:val="009571DA"/>
    <w:rsid w:val="00964261"/>
    <w:rsid w:val="00964A1D"/>
    <w:rsid w:val="00967E61"/>
    <w:rsid w:val="00980574"/>
    <w:rsid w:val="00984700"/>
    <w:rsid w:val="0099388D"/>
    <w:rsid w:val="009964EC"/>
    <w:rsid w:val="009A2F8C"/>
    <w:rsid w:val="009B3044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6A"/>
    <w:rsid w:val="00A61496"/>
    <w:rsid w:val="00A71A34"/>
    <w:rsid w:val="00A73928"/>
    <w:rsid w:val="00A74045"/>
    <w:rsid w:val="00A8004D"/>
    <w:rsid w:val="00A86859"/>
    <w:rsid w:val="00A86ED4"/>
    <w:rsid w:val="00A90773"/>
    <w:rsid w:val="00A92691"/>
    <w:rsid w:val="00A93419"/>
    <w:rsid w:val="00A96256"/>
    <w:rsid w:val="00AA0E8E"/>
    <w:rsid w:val="00AA2A71"/>
    <w:rsid w:val="00AB6389"/>
    <w:rsid w:val="00AC5502"/>
    <w:rsid w:val="00AD3D27"/>
    <w:rsid w:val="00AD5613"/>
    <w:rsid w:val="00AF005B"/>
    <w:rsid w:val="00AF1602"/>
    <w:rsid w:val="00B11B03"/>
    <w:rsid w:val="00B16AF7"/>
    <w:rsid w:val="00B30C2D"/>
    <w:rsid w:val="00B30F24"/>
    <w:rsid w:val="00B343D2"/>
    <w:rsid w:val="00B35EAB"/>
    <w:rsid w:val="00B47C1E"/>
    <w:rsid w:val="00B51D2C"/>
    <w:rsid w:val="00B563B0"/>
    <w:rsid w:val="00B5710C"/>
    <w:rsid w:val="00B63F35"/>
    <w:rsid w:val="00B64BE6"/>
    <w:rsid w:val="00B75903"/>
    <w:rsid w:val="00B809EB"/>
    <w:rsid w:val="00B80ACA"/>
    <w:rsid w:val="00B93D5B"/>
    <w:rsid w:val="00BA0B71"/>
    <w:rsid w:val="00BB4E9F"/>
    <w:rsid w:val="00BD2127"/>
    <w:rsid w:val="00BF789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64D95"/>
    <w:rsid w:val="00C704E3"/>
    <w:rsid w:val="00C732C1"/>
    <w:rsid w:val="00C81332"/>
    <w:rsid w:val="00C820A9"/>
    <w:rsid w:val="00C82408"/>
    <w:rsid w:val="00C85408"/>
    <w:rsid w:val="00C854F9"/>
    <w:rsid w:val="00C94BC1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151C"/>
    <w:rsid w:val="00CF64B7"/>
    <w:rsid w:val="00D0160F"/>
    <w:rsid w:val="00D1145E"/>
    <w:rsid w:val="00D13FFD"/>
    <w:rsid w:val="00D14981"/>
    <w:rsid w:val="00D1553C"/>
    <w:rsid w:val="00D30E7F"/>
    <w:rsid w:val="00D51EB9"/>
    <w:rsid w:val="00D5689E"/>
    <w:rsid w:val="00D6362B"/>
    <w:rsid w:val="00D65CE0"/>
    <w:rsid w:val="00D665A2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339B"/>
    <w:rsid w:val="00E74095"/>
    <w:rsid w:val="00E83621"/>
    <w:rsid w:val="00E853FE"/>
    <w:rsid w:val="00E92336"/>
    <w:rsid w:val="00E94734"/>
    <w:rsid w:val="00E976F6"/>
    <w:rsid w:val="00EA01A6"/>
    <w:rsid w:val="00EA0C3E"/>
    <w:rsid w:val="00EB6D89"/>
    <w:rsid w:val="00EC24D3"/>
    <w:rsid w:val="00EC70D3"/>
    <w:rsid w:val="00ED7B28"/>
    <w:rsid w:val="00EE46CA"/>
    <w:rsid w:val="00EF7B79"/>
    <w:rsid w:val="00F00F5A"/>
    <w:rsid w:val="00F011AD"/>
    <w:rsid w:val="00F07432"/>
    <w:rsid w:val="00F13C4E"/>
    <w:rsid w:val="00F144FC"/>
    <w:rsid w:val="00F158D6"/>
    <w:rsid w:val="00F23DF1"/>
    <w:rsid w:val="00F34034"/>
    <w:rsid w:val="00F4194B"/>
    <w:rsid w:val="00F46C4A"/>
    <w:rsid w:val="00F561E8"/>
    <w:rsid w:val="00F609B1"/>
    <w:rsid w:val="00F66E60"/>
    <w:rsid w:val="00F76EB6"/>
    <w:rsid w:val="00F82D9D"/>
    <w:rsid w:val="00F86747"/>
    <w:rsid w:val="00F968FC"/>
    <w:rsid w:val="00F9702F"/>
    <w:rsid w:val="00FA3571"/>
    <w:rsid w:val="00FA3994"/>
    <w:rsid w:val="00FB117B"/>
    <w:rsid w:val="00FB3DE0"/>
    <w:rsid w:val="00FB5846"/>
    <w:rsid w:val="00FC491A"/>
    <w:rsid w:val="00FC66A1"/>
    <w:rsid w:val="00FE5FF7"/>
    <w:rsid w:val="00FF16CD"/>
    <w:rsid w:val="00FF3E59"/>
    <w:rsid w:val="00FF6B63"/>
    <w:rsid w:val="013BE583"/>
    <w:rsid w:val="022CF66F"/>
    <w:rsid w:val="089E1610"/>
    <w:rsid w:val="0D9EA034"/>
    <w:rsid w:val="0DAD6E8B"/>
    <w:rsid w:val="13577434"/>
    <w:rsid w:val="16118732"/>
    <w:rsid w:val="1632FD50"/>
    <w:rsid w:val="16E448D8"/>
    <w:rsid w:val="1765E742"/>
    <w:rsid w:val="1B7C37A8"/>
    <w:rsid w:val="1CC2BEEA"/>
    <w:rsid w:val="23D56B5A"/>
    <w:rsid w:val="2A5857C1"/>
    <w:rsid w:val="2B137D40"/>
    <w:rsid w:val="2F06F5F6"/>
    <w:rsid w:val="2F9F6F7D"/>
    <w:rsid w:val="33662D32"/>
    <w:rsid w:val="3435209A"/>
    <w:rsid w:val="34FA6848"/>
    <w:rsid w:val="39F812F7"/>
    <w:rsid w:val="3C10F45D"/>
    <w:rsid w:val="3C496F21"/>
    <w:rsid w:val="3CF81E5B"/>
    <w:rsid w:val="421C485E"/>
    <w:rsid w:val="42A669C6"/>
    <w:rsid w:val="44BB24E0"/>
    <w:rsid w:val="45AFAB51"/>
    <w:rsid w:val="4999D0CF"/>
    <w:rsid w:val="4A98B092"/>
    <w:rsid w:val="4AC8D419"/>
    <w:rsid w:val="4ECBD89B"/>
    <w:rsid w:val="506225D9"/>
    <w:rsid w:val="5063B5A5"/>
    <w:rsid w:val="50AD56EB"/>
    <w:rsid w:val="525FCEC1"/>
    <w:rsid w:val="5270E8F6"/>
    <w:rsid w:val="53C173EC"/>
    <w:rsid w:val="54152BEE"/>
    <w:rsid w:val="56756071"/>
    <w:rsid w:val="58EB1305"/>
    <w:rsid w:val="5A5CAD67"/>
    <w:rsid w:val="5BC154B4"/>
    <w:rsid w:val="5CCFDB0C"/>
    <w:rsid w:val="5F4FFC40"/>
    <w:rsid w:val="5FFF5BF8"/>
    <w:rsid w:val="60414DDB"/>
    <w:rsid w:val="613DBD82"/>
    <w:rsid w:val="65016DE0"/>
    <w:rsid w:val="6605D86F"/>
    <w:rsid w:val="67261322"/>
    <w:rsid w:val="69DC3360"/>
    <w:rsid w:val="726E10B0"/>
    <w:rsid w:val="729B8803"/>
    <w:rsid w:val="7494C849"/>
    <w:rsid w:val="77C95920"/>
    <w:rsid w:val="7AB3C6BB"/>
    <w:rsid w:val="7B813580"/>
    <w:rsid w:val="7D380CBA"/>
    <w:rsid w:val="7DCEDF13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B1035CAE-49F7-4C2E-B508-A41B6D90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B6D89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66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A92691"/>
    <w:rPr>
      <w:b/>
      <w:bCs/>
    </w:rPr>
  </w:style>
  <w:style w:type="character" w:customStyle="1" w:styleId="relative">
    <w:name w:val="relative"/>
    <w:basedOn w:val="Standardnpsmoodstavce"/>
    <w:rsid w:val="00A92691"/>
  </w:style>
  <w:style w:type="character" w:customStyle="1" w:styleId="Nadpis5Char">
    <w:name w:val="Nadpis 5 Char"/>
    <w:basedOn w:val="Standardnpsmoodstavce"/>
    <w:link w:val="Nadpis5"/>
    <w:semiHidden/>
    <w:rsid w:val="000766AD"/>
    <w:rPr>
      <w:rFonts w:asciiTheme="majorHAnsi" w:eastAsiaTheme="majorEastAsia" w:hAnsiTheme="majorHAnsi" w:cstheme="majorBidi"/>
      <w:color w:val="2E74B5" w:themeColor="accent1" w:themeShade="BF"/>
      <w:szCs w:val="18"/>
      <w:lang w:eastAsia="en-US"/>
    </w:rPr>
  </w:style>
  <w:style w:type="paragraph" w:styleId="Normlnweb">
    <w:name w:val="Normal (Web)"/>
    <w:basedOn w:val="Normln"/>
    <w:rsid w:val="00276101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customStyle="1" w:styleId="Normal1">
    <w:name w:val="Normal1"/>
    <w:qFormat/>
    <w:rsid w:val="00067303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38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66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6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99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8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29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2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35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DE2440-C528-48BA-977C-1ECD455AC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10</TotalTime>
  <Pages>3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dc:description/>
  <cp:lastModifiedBy>Růžičková Daniela</cp:lastModifiedBy>
  <cp:revision>6</cp:revision>
  <cp:lastPrinted>2025-01-16T06:02:00Z</cp:lastPrinted>
  <dcterms:created xsi:type="dcterms:W3CDTF">2025-12-15T16:10:00Z</dcterms:created>
  <dcterms:modified xsi:type="dcterms:W3CDTF">2025-12-15T18:30:00Z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