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EC7" w:rsidRDefault="00BD6519">
      <w:pPr>
        <w:pStyle w:val="Nzev"/>
        <w:rPr>
          <w:b/>
        </w:rPr>
      </w:pPr>
      <w:r>
        <w:t>pro řešení problému vytvoří tabulku evidence dat a stanoví pravidla pro práci se záznamy</w:t>
      </w:r>
    </w:p>
    <w:p w:rsidR="00045EC7" w:rsidRDefault="00BD6519">
      <w:pPr>
        <w:pStyle w:val="Podnadpis"/>
      </w:pPr>
      <w:bookmarkStart w:id="0" w:name="_heading=h.vupgfg5ad48i" w:colFirst="0" w:colLast="0"/>
      <w:bookmarkEnd w:id="0"/>
      <w:r>
        <w:t>INF-INF-001-ZV9-009</w:t>
      </w:r>
    </w:p>
    <w:p w:rsidR="00045EC7" w:rsidRDefault="00BD6519">
      <w:r>
        <w:t>Úloha:</w:t>
      </w:r>
    </w:p>
    <w:p w:rsidR="00045EC7" w:rsidRDefault="00BD6519">
      <w:pPr>
        <w:pStyle w:val="Nadpis2"/>
      </w:pPr>
      <w:r>
        <w:t xml:space="preserve">Příšerky </w:t>
      </w:r>
      <w:r w:rsidR="00B843AA">
        <w:t xml:space="preserve">– </w:t>
      </w:r>
      <w:r>
        <w:t>evidence</w:t>
      </w:r>
    </w:p>
    <w:p w:rsidR="00045EC7" w:rsidRDefault="00BD6519">
      <w:pPr>
        <w:pStyle w:val="Nadpis1"/>
      </w:pPr>
      <w:r>
        <w:t>Indikátory výkonu žáka na optimální úrovni</w:t>
      </w:r>
    </w:p>
    <w:p w:rsidR="00B843AA" w:rsidRDefault="00BD6519" w:rsidP="00B843AA">
      <w:pPr>
        <w:pStyle w:val="Odstavecseseznamem"/>
        <w:numPr>
          <w:ilvl w:val="0"/>
          <w:numId w:val="3"/>
        </w:numPr>
      </w:pPr>
      <w:r w:rsidRPr="00B843AA">
        <w:t>identifik</w:t>
      </w:r>
      <w:r w:rsidR="00B843AA">
        <w:t>uje</w:t>
      </w:r>
      <w:r w:rsidRPr="00B843AA">
        <w:t>, jaké informace (datové položky) jsou potřebné pro řešení daného problému</w:t>
      </w:r>
    </w:p>
    <w:p w:rsidR="00B843AA" w:rsidRDefault="00BD6519" w:rsidP="00B843AA">
      <w:pPr>
        <w:pStyle w:val="Odstavecseseznamem"/>
        <w:numPr>
          <w:ilvl w:val="0"/>
          <w:numId w:val="3"/>
        </w:numPr>
      </w:pPr>
      <w:r w:rsidRPr="00B843AA">
        <w:t>navrhn</w:t>
      </w:r>
      <w:r w:rsidR="00B843AA">
        <w:t>e</w:t>
      </w:r>
      <w:r w:rsidRPr="00B843AA">
        <w:t>, jak je nejlépe uspořádat do tabulky (např. v Excelu, databázovém systému apod.)</w:t>
      </w:r>
    </w:p>
    <w:p w:rsidR="00B843AA" w:rsidRDefault="00BD6519" w:rsidP="00B843AA">
      <w:pPr>
        <w:pStyle w:val="Odstavecseseznamem"/>
        <w:numPr>
          <w:ilvl w:val="0"/>
          <w:numId w:val="3"/>
        </w:numPr>
      </w:pPr>
      <w:r w:rsidRPr="00B843AA">
        <w:t>vytv</w:t>
      </w:r>
      <w:r w:rsidR="00B843AA">
        <w:t>oří</w:t>
      </w:r>
      <w:r w:rsidRPr="00B843AA">
        <w:t xml:space="preserve"> sloupc</w:t>
      </w:r>
      <w:r w:rsidR="00B843AA">
        <w:t>e</w:t>
      </w:r>
      <w:r w:rsidRPr="00B843AA">
        <w:t xml:space="preserve"> pro jednotlivé datové položky</w:t>
      </w:r>
    </w:p>
    <w:p w:rsidR="00B843AA" w:rsidRDefault="00B843AA" w:rsidP="00B843AA">
      <w:pPr>
        <w:pStyle w:val="Odstavecseseznamem"/>
        <w:numPr>
          <w:ilvl w:val="0"/>
          <w:numId w:val="3"/>
        </w:numPr>
      </w:pPr>
      <w:r>
        <w:t>určí</w:t>
      </w:r>
      <w:r w:rsidR="00BD6519" w:rsidRPr="00B843AA">
        <w:t xml:space="preserve"> typ</w:t>
      </w:r>
      <w:r>
        <w:t>y</w:t>
      </w:r>
      <w:r w:rsidR="00BD6519" w:rsidRPr="00B843AA">
        <w:t xml:space="preserve"> dat, které budou v těchto sloupcích uloženy (např. text, číslo, datum)</w:t>
      </w:r>
    </w:p>
    <w:p w:rsidR="00045EC7" w:rsidRPr="00B843AA" w:rsidRDefault="00B843AA" w:rsidP="00B843AA">
      <w:pPr>
        <w:pStyle w:val="Odstavecseseznamem"/>
        <w:numPr>
          <w:ilvl w:val="0"/>
          <w:numId w:val="3"/>
        </w:numPr>
      </w:pPr>
      <w:r>
        <w:t xml:space="preserve">určí </w:t>
      </w:r>
      <w:r w:rsidR="00BD6519" w:rsidRPr="00B843AA">
        <w:t>pravidla pro přidávání nových záznamů aktualizaci existujících záznamů, mazání záznamů a pravidla pro validaci dat</w:t>
      </w:r>
    </w:p>
    <w:p w:rsidR="00045EC7" w:rsidRDefault="00BD6519">
      <w:pPr>
        <w:pStyle w:val="Nadpis1"/>
        <w:jc w:val="both"/>
      </w:pPr>
      <w:r>
        <w:t>Z</w:t>
      </w:r>
      <w:r>
        <w:t>adání úlohy</w:t>
      </w:r>
    </w:p>
    <w:p w:rsidR="00045EC7" w:rsidRDefault="00BD6519">
      <w:bookmarkStart w:id="1" w:name="_heading=h.gh42hb1kd2su" w:colFirst="0" w:colLast="0"/>
      <w:bookmarkEnd w:id="1"/>
      <w:r>
        <w:t>Vypisujeme casting na film s příšerkam</w:t>
      </w:r>
      <w:r>
        <w:t>i. Máme galerii příšerek a potřebujeme zpracovat data o příšerkách tak, aby bylo možné později stanovit, kolik příšerek z naší galerie splňuje požadavky castingu. Analyzujte data a navrhněte tabulku pro evidenci dat.</w:t>
      </w:r>
    </w:p>
    <w:p w:rsidR="00045EC7" w:rsidRDefault="00BD651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266065</wp:posOffset>
            </wp:positionV>
            <wp:extent cx="3645535" cy="5521325"/>
            <wp:effectExtent l="0" t="0" r="0" b="0"/>
            <wp:wrapTopAndBottom distT="0" distB="0"/>
            <wp:docPr id="28" name="image5.png" descr="C:\Users\polacek\AppData\Local\Temp\d41e027f-221c-417b-bc67-89700a83067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polacek\AppData\Local\Temp\d41e027f-221c-417b-bc67-89700a83067f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5521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1068"/>
        <w:jc w:val="both"/>
      </w:pP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708"/>
        <w:jc w:val="both"/>
      </w:pPr>
    </w:p>
    <w:p w:rsidR="00045EC7" w:rsidRDefault="00BD6519">
      <w:pPr>
        <w:pStyle w:val="Nadpis1"/>
      </w:pPr>
      <w:bookmarkStart w:id="2" w:name="_heading=h.gjdgxs" w:colFirst="0" w:colLast="0"/>
      <w:bookmarkEnd w:id="2"/>
      <w:r>
        <w:t>Ukázka řešení</w:t>
      </w: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ascii="Calibri" w:hAnsi="Calibri"/>
          <w:color w:val="000000"/>
        </w:rPr>
        <w:t xml:space="preserve">Žáci z obrázků v tabulce definují shodné vlastnosti, které mají příšerky – tvar těla, tvar nožiček, vlasy, počet očí, knírek, ústa, uši. Celkem je to 8 znaků. </w: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Všechny příšerky označí nějakým ID </w:t>
      </w:r>
      <w:r w:rsidR="00041BEE">
        <w:t xml:space="preserve">– </w:t>
      </w:r>
      <w:r>
        <w:t>například velkými písmeny.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</w:rPr>
        <w:lastRenderedPageBreak/>
        <w:drawing>
          <wp:inline distT="0" distB="0" distL="0" distR="0">
            <wp:extent cx="6440594" cy="3526431"/>
            <wp:effectExtent l="0" t="0" r="0" b="0"/>
            <wp:docPr id="21" name="image3.png" descr="C:\Users\polacek\AppData\Local\Temp\e6d63cd4-5294-47e7-9248-6a1874dd599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polacek\AppData\Local\Temp\e6d63cd4-5294-47e7-9248-6a1874dd599d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0594" cy="3526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>V tabulkovém procesoru vytv</w:t>
      </w:r>
      <w:r>
        <w:rPr>
          <w:rFonts w:ascii="Calibri" w:hAnsi="Calibri"/>
          <w:color w:val="000000"/>
        </w:rPr>
        <w:t>oří na Listu 1 přehled všech možností každé vlastnosti. Definují typ dat – text, číslo.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</w:t>
      </w:r>
    </w:p>
    <w:tbl>
      <w:tblPr>
        <w:tblStyle w:val="a"/>
        <w:tblW w:w="95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1640"/>
        <w:gridCol w:w="1140"/>
        <w:gridCol w:w="1000"/>
        <w:gridCol w:w="1000"/>
        <w:gridCol w:w="960"/>
        <w:gridCol w:w="960"/>
        <w:gridCol w:w="1300"/>
      </w:tblGrid>
      <w:tr w:rsidR="00045EC7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očí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Vousy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Vlasy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ústa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Uši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 nohou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čtverec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hnědá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Čtverec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trojúhelník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světle modrá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Půlkruh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pětiúhelník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tmavě modrá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obdélník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>Na Listu 2 vytvoří vzhled budoucí tabulky. Ve sloupcích bude ID a jednotlivé vlastnosti.</w:t>
      </w:r>
    </w:p>
    <w:tbl>
      <w:tblPr>
        <w:tblStyle w:val="a0"/>
        <w:tblW w:w="9497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534"/>
        <w:gridCol w:w="1520"/>
        <w:gridCol w:w="2000"/>
        <w:gridCol w:w="960"/>
        <w:gridCol w:w="939"/>
        <w:gridCol w:w="851"/>
        <w:gridCol w:w="850"/>
        <w:gridCol w:w="851"/>
        <w:gridCol w:w="992"/>
      </w:tblGrid>
      <w:tr w:rsidR="00045EC7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očí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Vousy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Vlasy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Ústa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Uši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 nohou</w:t>
            </w:r>
          </w:p>
        </w:tc>
      </w:tr>
      <w:tr w:rsidR="00045EC7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45EC7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</w:pPr>
      <w:r>
        <w:rPr>
          <w:rFonts w:ascii="Calibri" w:hAnsi="Calibri"/>
          <w:color w:val="000000"/>
        </w:rPr>
        <w:t>V řádcích budou k ID příšerky uvedeny všechny znaky, které žáci vyčtou z obrázků v galerii. Pro zjednodušení zadávání vytvoří rozbalovací seznamy. Rozbalovací seznamy také umožňují automatickou validaci dat.</w: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>Rozbalovací seznam. Klikneme na buňku B2. Na kartě data klikneme na Ověření dat.</w: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720"/>
        <w:rPr>
          <w:rFonts w:ascii="Calibri" w:hAnsi="Calibri"/>
          <w:color w:val="000000"/>
        </w:rPr>
      </w:pP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5700531" cy="943713"/>
            <wp:effectExtent l="0" t="0" r="0" b="0"/>
            <wp:docPr id="20" name="image4.png" descr="C:\Users\polacek\AppData\Local\Temp\50ba8f24-ddfe-4e41-a37c-78f5b8e8deb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polacek\AppData\Local\Temp\50ba8f24-ddfe-4e41-a37c-78f5b8e8deb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531" cy="943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685800</wp:posOffset>
                </wp:positionV>
                <wp:extent cx="320675" cy="568325"/>
                <wp:effectExtent l="0" t="0" r="0" b="0"/>
                <wp:wrapNone/>
                <wp:docPr id="19" name="Šipka: nahor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508538"/>
                          <a:ext cx="295275" cy="542925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84B9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45EC7" w:rsidRDefault="00045EC7">
                            <w:pPr>
                              <w:spacing w:before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19" o:spid="_x0000_s1026" type="#_x0000_t68" style="position:absolute;left:0;text-align:left;margin-left:428pt;margin-top:54pt;width:25.25pt;height:4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93EXgIAAMQEAAAOAAAAZHJzL2Uyb0RvYy54bWysVG2O0zAQ/Y/EHSz/Z9OmzdJWTVfLlkVI&#10;K6i0cICp7TQGf2G7TXsbLsO9GDthtwsrISH6w52JJ2/ezJvJ8uqoFTkIH6Q1NR1fjCgRhlkuza6m&#10;nz/dvppREiIYDsoaUdOTCPRq9fLFsnMLUdrWKi48QRATFp2raRujWxRFYK3QEC6sEwYvG+s1RHT9&#10;ruAeOkTXqihHo8uis547b5kIAZ+u+0u6yvhNI1j82DRBRKJqitxiPn0+t+ksVktY7Dy4VrKBBvwD&#10;Cw3SYNIHqDVEIHsv/4DSknkbbBMvmNWFbRrJRK4BqxmPfqvmvgUnci3YnOAe2hT+Hyz7cNh4Ijlq&#10;N6fEgEaNfnyX7iss0Gut3xO8wC51Liww+N5t/OAFNFPJx8br9I/FkGNNq/F8NrmcUHKq6aQazarJ&#10;rO+yOEbCMKCcV+XrihKGAdW0nJdVui8egZwP8Z2wmiSjpnt37b3tcnvhcBdi7jMfyAL/Mqak0Qpl&#10;O4Ai1Qh/fcLdWUz5bAwmHRDR+pU2wQerJL+VSmUnDaO4UZ5ggpoCY8LE8UD6SaQypMMCqylSIAxw&#10;nhsFEU3tsMPB7HIRT14Jfrd9gJ7Mpm/mzyIncmsIbU8hI/RFers3PE9xK4C/NZzEk0MRDa4bTWyC&#10;pkQJXE40clwEqf4ehw1RBmVJuvdKJyset8dB/q3lJxyd4NitRHJ3EOIGPKqAcnS4UJjw2x48klDv&#10;DU7sfDxFpUk8d/y5sz13wDAcvpqy6CnpnZuY9zYpYuz1PtpGxjQ4iVdPZnBwVfI8DWuddvHcz1GP&#10;H5/VTwAAAP//AwBQSwMEFAAGAAgAAAAhAAFLkordAAAACwEAAA8AAABkcnMvZG93bnJldi54bWxM&#10;j0tPwzAQhO9I/AdrkbhRG6Q8iVNVICTgRks5O/ESR/gRxU4b/j3LCW67O6PZb5rt6iw74RzH4CXc&#10;bgQw9H3Qox8kvB+ebkpgMSmvlQ0eJXxjhG17edGoWoezf8PTPg2MQnyslQST0lRzHnuDTsVNmNCT&#10;9hlmpxKt88D1rM4U7iy/EyLnTo2ePhg14YPB/mu/OAmHqjvyZ2eK5eWYbPHoXsfdh5Ly+mrd3QNL&#10;uKY/M/ziEzq0xNSFxevIrIQyy6lLIkGUNJCjEnkGrKNLVWTA24b/79D+AAAA//8DAFBLAQItABQA&#10;BgAIAAAAIQC2gziS/gAAAOEBAAATAAAAAAAAAAAAAAAAAAAAAABbQ29udGVudF9UeXBlc10ueG1s&#10;UEsBAi0AFAAGAAgAAAAhADj9If/WAAAAlAEAAAsAAAAAAAAAAAAAAAAALwEAAF9yZWxzLy5yZWxz&#10;UEsBAi0AFAAGAAgAAAAhAA9n3cReAgAAxAQAAA4AAAAAAAAAAAAAAAAALgIAAGRycy9lMm9Eb2Mu&#10;eG1sUEsBAi0AFAAGAAgAAAAhAAFLkordAAAACwEAAA8AAAAAAAAAAAAAAAAAuAQAAGRycy9kb3du&#10;cmV2LnhtbFBLBQYAAAAABAAEAPMAAADCBQAAAAA=&#10;" adj="5874" fillcolor="#4e67c8 [3204]" strokecolor="#384b91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045EC7" w:rsidRDefault="00045EC7">
                      <w:pPr>
                        <w:spacing w:before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 rozbalovací nabídky v okně Povolit, povolíme Seznam: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895725" cy="3162300"/>
            <wp:effectExtent l="0" t="0" r="0" b="0"/>
            <wp:docPr id="23" name="image1.png" descr="C:\Users\polacek\AppData\Local\Temp\3e3c21ff-352f-4287-ad8c-a9741f90f4b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olacek\AppData\Local\Temp\3e3c21ff-352f-4287-ad8c-a9741f90f4b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6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Klikneme na Zdroj, přepneme se do Listu 1 a označíme všechny možnosti pro Tvar.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1219200" cy="1419225"/>
            <wp:effectExtent l="0" t="0" r="0" b="0"/>
            <wp:docPr id="22" name="image9.png" descr="C:\Users\polacek\AppData\Local\Temp\a8aa5506-3c57-49b6-bf21-9f3f11c79eb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polacek\AppData\Local\Temp\a8aa5506-3c57-49b6-bf21-9f3f11c79eb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3800475" cy="3019425"/>
            <wp:effectExtent l="0" t="0" r="0" b="0"/>
            <wp:docPr id="25" name="image2.png" descr="C:\Users\polacek\AppData\Local\Temp\3209abd8-1760-4c4e-bd9b-d5ddc760764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olacek\AppData\Local\Temp\3209abd8-1760-4c4e-bd9b-d5ddc760764f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01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Klikneme na OK.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 tabulce se v buňce B2 vytvořila nabídka rozbalovacího seznamu (čtvereček se šipkou).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2219325" cy="762000"/>
            <wp:effectExtent l="0" t="0" r="0" b="0"/>
            <wp:docPr id="24" name="image6.png" descr="C:\Users\polacek\AppData\Local\Temp\72fa173a-d74b-4a83-889b-22fad0b145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polacek\AppData\Local\Temp\72fa173a-d74b-4a83-889b-22fad0b1453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Kliknutím na tento čtvereček se otevře rozbalovací nabídka. Klikneme na buňku B2. Myší uchopíme zelený čtvereček vpravo dole a roztáhneme nabídku rozbalovacího seznamu na celý sloupec. Tím je vytvořen první sloupec tabulky. Stejně vytvoříme rozbalovací nab</w:t>
      </w:r>
      <w:r>
        <w:rPr>
          <w:rFonts w:ascii="Calibri" w:hAnsi="Calibri"/>
          <w:color w:val="000000"/>
        </w:rPr>
        <w:t>ídku pro další sloupce vlastností příšerek.</w: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Tabulka je vytvořena: 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noProof/>
          <w:color w:val="000000"/>
        </w:rPr>
        <w:drawing>
          <wp:inline distT="0" distB="0" distL="0" distR="0">
            <wp:extent cx="5822243" cy="4263328"/>
            <wp:effectExtent l="0" t="0" r="0" b="0"/>
            <wp:docPr id="27" name="image7.png" descr="C:\Users\polacek\AppData\Local\Temp\b35a9922-1696-48ea-b0ea-34a255fadc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polacek\AppData\Local\Temp\b35a9922-1696-48ea-b0ea-34a255fadc1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243" cy="4263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Žáci definují pravidlo pro přidání dalších znaků vlastností příšerek (např. další barva příšerky, červená). </w:t>
      </w:r>
    </w:p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Listu 1 přidají barvu do tabulky barev. Pokud ji přidají mezi předcházejí</w:t>
      </w:r>
      <w:r>
        <w:rPr>
          <w:rFonts w:ascii="Calibri" w:hAnsi="Calibri"/>
          <w:color w:val="000000"/>
        </w:rPr>
        <w:t>cí barvy, bude barva automaticky v rozbalovacím seznamu.</w:t>
      </w:r>
    </w:p>
    <w:tbl>
      <w:tblPr>
        <w:tblStyle w:val="a1"/>
        <w:tblW w:w="95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60"/>
        <w:gridCol w:w="1640"/>
        <w:gridCol w:w="1140"/>
        <w:gridCol w:w="1000"/>
        <w:gridCol w:w="1000"/>
        <w:gridCol w:w="960"/>
        <w:gridCol w:w="960"/>
        <w:gridCol w:w="1300"/>
      </w:tblGrid>
      <w:tr w:rsidR="00045EC7">
        <w:trPr>
          <w:trHeight w:val="3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očí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Vousy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Vlasy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ústa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Uši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Tvar nohou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čtverec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hnědá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čtverec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trojúhelník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světle modrá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půlkruh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pětiúhelník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0000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červená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obdélník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tmavě modrá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5EC7">
        <w:trPr>
          <w:trHeight w:val="30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5EC7" w:rsidRDefault="00BD6519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zelená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EC7" w:rsidRDefault="00045EC7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5EC7" w:rsidRDefault="00BD6519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Žáci definují pravidlo pro doplnění tabulky o nové vlastnosti. V tabulce přidají další sloupec a vytvoří rozbalovací seznam stejně, jako u ostatních sloupců. </w:t>
      </w:r>
    </w:p>
    <w:p w:rsidR="00045EC7" w:rsidRDefault="00045EC7">
      <w:pPr>
        <w:pBdr>
          <w:top w:val="nil"/>
          <w:left w:val="nil"/>
          <w:bottom w:val="nil"/>
          <w:right w:val="nil"/>
          <w:between w:val="nil"/>
        </w:pBdr>
        <w:spacing w:before="0"/>
        <w:ind w:left="360"/>
        <w:rPr>
          <w:rFonts w:ascii="Calibri" w:hAnsi="Calibri"/>
          <w:color w:val="000000"/>
        </w:rPr>
      </w:pPr>
    </w:p>
    <w:p w:rsidR="00045EC7" w:rsidRDefault="00BD65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 Žáci také musí </w:t>
      </w:r>
      <w:bookmarkStart w:id="3" w:name="_GoBack"/>
      <w:bookmarkEnd w:id="3"/>
      <w:r>
        <w:rPr>
          <w:rFonts w:ascii="Calibri" w:hAnsi="Calibri"/>
          <w:color w:val="000000"/>
        </w:rPr>
        <w:t>definovat pravidlo pro validaci dat. Pokud pracují s rozbalovacím seznamem, tak jsou data automaticky při zadávání ověřena. Tabulka pak hlásí při špatném zadání sama chybu.</w:t>
      </w:r>
    </w:p>
    <w:p w:rsidR="00045EC7" w:rsidRDefault="00BD6519">
      <w:pPr>
        <w:jc w:val="center"/>
      </w:pPr>
      <w:r>
        <w:rPr>
          <w:noProof/>
        </w:rPr>
        <w:lastRenderedPageBreak/>
        <w:drawing>
          <wp:inline distT="0" distB="0" distL="0" distR="0">
            <wp:extent cx="6551930" cy="1319382"/>
            <wp:effectExtent l="0" t="0" r="0" b="0"/>
            <wp:docPr id="26" name="image8.png" descr="C:\Users\polacek\AppData\Local\Temp\4b009138-1889-4f63-a3a1-d4a34a3a76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polacek\AppData\Local\Temp\4b009138-1889-4f63-a3a1-d4a34a3a767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319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EC7" w:rsidRDefault="00045EC7">
      <w:bookmarkStart w:id="4" w:name="_heading=h.30j0zll" w:colFirst="0" w:colLast="0"/>
      <w:bookmarkEnd w:id="4"/>
    </w:p>
    <w:p w:rsidR="00045EC7" w:rsidRDefault="00BD6519">
      <w:pPr>
        <w:pStyle w:val="Nadpis1"/>
      </w:pPr>
      <w:bookmarkStart w:id="5" w:name="_heading=h.wdszlra5n38u" w:colFirst="0" w:colLast="0"/>
      <w:bookmarkEnd w:id="5"/>
      <w:r>
        <w:t>Komentář</w:t>
      </w:r>
    </w:p>
    <w:p w:rsidR="00045EC7" w:rsidRDefault="00045EC7"/>
    <w:p w:rsidR="00045EC7" w:rsidRDefault="00BD6519">
      <w:pPr>
        <w:pStyle w:val="Nadpis1"/>
      </w:pPr>
      <w:bookmarkStart w:id="6" w:name="_heading=h.6mq0ll8b1x6n" w:colFirst="0" w:colLast="0"/>
      <w:bookmarkEnd w:id="6"/>
      <w:r>
        <w:t>Zdroje:</w:t>
      </w:r>
    </w:p>
    <w:p w:rsidR="00045EC7" w:rsidRDefault="00BD6519">
      <w:r>
        <w:t xml:space="preserve">Centrum robotiky Plzeň, </w:t>
      </w:r>
      <w:hyperlink r:id="rId17">
        <w:r>
          <w:rPr>
            <w:color w:val="56C7AA"/>
            <w:u w:val="single"/>
          </w:rPr>
          <w:t>https://centrumrobotiky.eu/ped-robotika?id=8</w:t>
        </w:r>
      </w:hyperlink>
    </w:p>
    <w:p w:rsidR="00045EC7" w:rsidRDefault="00045EC7"/>
    <w:sectPr w:rsidR="00045EC7" w:rsidSect="00B843AA">
      <w:footerReference w:type="default" r:id="rId18"/>
      <w:pgSz w:w="11906" w:h="16838"/>
      <w:pgMar w:top="720" w:right="720" w:bottom="720" w:left="720" w:header="709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519" w:rsidRDefault="00BD6519">
      <w:pPr>
        <w:spacing w:before="0" w:line="240" w:lineRule="auto"/>
      </w:pPr>
      <w:r>
        <w:separator/>
      </w:r>
    </w:p>
  </w:endnote>
  <w:endnote w:type="continuationSeparator" w:id="0">
    <w:p w:rsidR="00BD6519" w:rsidRDefault="00BD651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C7" w:rsidRDefault="00BD65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B843AA">
      <w:rPr>
        <w:rFonts w:ascii="Calibri" w:hAnsi="Calibri"/>
        <w:color w:val="4E67C8"/>
      </w:rPr>
      <w:fldChar w:fldCharType="separate"/>
    </w:r>
    <w:r w:rsidR="00B843AA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B843AA">
      <w:rPr>
        <w:rFonts w:ascii="Calibri" w:hAnsi="Calibri"/>
        <w:color w:val="4E67C8"/>
      </w:rPr>
      <w:fldChar w:fldCharType="separate"/>
    </w:r>
    <w:r w:rsidR="00B843AA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519" w:rsidRDefault="00BD6519">
      <w:pPr>
        <w:spacing w:before="0" w:line="240" w:lineRule="auto"/>
      </w:pPr>
      <w:r>
        <w:separator/>
      </w:r>
    </w:p>
  </w:footnote>
  <w:footnote w:type="continuationSeparator" w:id="0">
    <w:p w:rsidR="00BD6519" w:rsidRDefault="00BD651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B577D"/>
    <w:multiLevelType w:val="multilevel"/>
    <w:tmpl w:val="1A16F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03CB7"/>
    <w:multiLevelType w:val="multilevel"/>
    <w:tmpl w:val="FEA0F9BE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111B57"/>
    <w:multiLevelType w:val="hybridMultilevel"/>
    <w:tmpl w:val="33F22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C7"/>
    <w:rsid w:val="00041BEE"/>
    <w:rsid w:val="00045EC7"/>
    <w:rsid w:val="00B843AA"/>
    <w:rsid w:val="00B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EA67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2E68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A651C"/>
    <w:pPr>
      <w:keepNext/>
      <w:keepLines/>
      <w:spacing w:before="180" w:after="40" w:line="240" w:lineRule="auto"/>
      <w:outlineLvl w:val="0"/>
    </w:pPr>
    <w:rPr>
      <w:rFonts w:eastAsiaTheme="majorEastAsia" w:cstheme="majorBidi"/>
      <w:b/>
      <w:color w:val="262626" w:themeColor="text1" w:themeTint="D9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51C"/>
    <w:pPr>
      <w:keepNext/>
      <w:keepLines/>
      <w:spacing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153"/>
    <w:pPr>
      <w:keepNext/>
      <w:keepLines/>
      <w:spacing w:before="8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A651C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32"/>
      <w:szCs w:val="7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znamsodrkami">
    <w:name w:val="List Bullet"/>
    <w:basedOn w:val="Normln"/>
    <w:autoRedefine/>
    <w:semiHidden/>
    <w:rsid w:val="0061778A"/>
    <w:pPr>
      <w:numPr>
        <w:numId w:val="2"/>
      </w:numPr>
      <w:spacing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</w:rPr>
  </w:style>
  <w:style w:type="character" w:customStyle="1" w:styleId="PodnadpisChar">
    <w:name w:val="Podnadpis Char"/>
    <w:basedOn w:val="Standardnpsmoodstavce"/>
    <w:link w:val="Podnadpis"/>
    <w:uiPriority w:val="11"/>
    <w:rsid w:val="00A643A7"/>
    <w:rPr>
      <w:rFonts w:asciiTheme="majorHAnsi" w:hAnsiTheme="majorHAnsi"/>
      <w:i/>
      <w:color w:val="000000" w:themeColor="text1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A651C"/>
    <w:rPr>
      <w:rFonts w:asciiTheme="majorHAnsi" w:eastAsiaTheme="majorEastAsia" w:hAnsiTheme="majorHAnsi" w:cstheme="majorBidi"/>
      <w:b/>
      <w:color w:val="262626" w:themeColor="text1" w:themeTint="D9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A651C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AA515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9A651C"/>
    <w:rPr>
      <w:rFonts w:asciiTheme="majorHAnsi" w:eastAsiaTheme="majorEastAsia" w:hAnsiTheme="majorHAnsi" w:cstheme="majorBidi"/>
      <w:caps/>
      <w:color w:val="063C64" w:themeColor="background2" w:themeShade="40"/>
      <w:sz w:val="32"/>
      <w:szCs w:val="76"/>
    </w:rPr>
  </w:style>
  <w:style w:type="character" w:styleId="Siln">
    <w:name w:val="Strong"/>
    <w:basedOn w:val="Standardnpsmoodstavce"/>
    <w:uiPriority w:val="22"/>
    <w:qFormat/>
    <w:rsid w:val="00AA515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66852"/>
    <w:rPr>
      <w:color w:val="59A8D1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entrumrobotiky.eu/ped-robotika?id=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RDnRgCRVPwAz3XudQikvu1SJw==">CgMxLjAyDmgudnVwZ2ZnNWFkNDhpMg5oLmdoNDJoYjFrZDJzdTIIaC5namRneHMyCWguMzBqMHpsbDIOaC53ZHN6bHJhNW4zOHUyDmguNm1xMGxsOGIxeDZuOAByITFMcnZNRGpwT2owNDNHZy1INXFhTk9XaWFHZVpwN1RlSw==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Růžičková Daniela</cp:lastModifiedBy>
  <cp:revision>3</cp:revision>
  <dcterms:created xsi:type="dcterms:W3CDTF">2024-02-29T17:30:00Z</dcterms:created>
  <dcterms:modified xsi:type="dcterms:W3CDTF">2024-03-01T14:58:00Z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