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AFF" w:rsidRDefault="000F2D2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Je nutn</w:t>
      </w:r>
      <w:r w:rsidR="00D76AD0">
        <w:rPr>
          <w:b/>
          <w:sz w:val="40"/>
          <w:szCs w:val="40"/>
        </w:rPr>
        <w:t>é měnit znak sportovního klubu?</w:t>
      </w:r>
    </w:p>
    <w:p w:rsidR="00B91AFF" w:rsidRDefault="000F2D29">
      <w:pPr>
        <w:jc w:val="both"/>
      </w:pPr>
      <w:r>
        <w:rPr>
          <w:noProof/>
          <w:lang w:val="cs-CZ"/>
        </w:rPr>
        <w:drawing>
          <wp:inline distT="114300" distB="114300" distL="114300" distR="114300">
            <wp:extent cx="2252663" cy="211360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2113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cs-CZ"/>
        </w:rPr>
        <w:drawing>
          <wp:inline distT="114300" distB="114300" distL="114300" distR="114300">
            <wp:extent cx="2081213" cy="258941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2589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1AFF" w:rsidRDefault="00B91AFF">
      <w:pPr>
        <w:jc w:val="both"/>
      </w:pPr>
    </w:p>
    <w:p w:rsidR="00B91AFF" w:rsidRDefault="00B91AFF">
      <w:pPr>
        <w:jc w:val="both"/>
      </w:pPr>
    </w:p>
    <w:p w:rsidR="00B91AFF" w:rsidRDefault="000F2D29">
      <w:pPr>
        <w:jc w:val="both"/>
        <w:rPr>
          <w:b/>
        </w:rPr>
      </w:pPr>
      <w:r>
        <w:rPr>
          <w:b/>
        </w:rPr>
        <w:t>Krok 1: Najděte rozdíl</w:t>
      </w:r>
    </w:p>
    <w:p w:rsidR="00B91AFF" w:rsidRDefault="000F2D29">
      <w:pPr>
        <w:jc w:val="both"/>
      </w:pPr>
      <w:r>
        <w:t xml:space="preserve">Tyto dva obrázky představují původní a novou variantu loga anglického </w:t>
      </w:r>
      <w:proofErr w:type="spellStart"/>
      <w:r>
        <w:t>rugbyového</w:t>
      </w:r>
      <w:proofErr w:type="spellEnd"/>
      <w:r>
        <w:t xml:space="preserve"> týmu </w:t>
      </w:r>
      <w:proofErr w:type="spellStart"/>
      <w:r>
        <w:t>Exter</w:t>
      </w:r>
      <w:proofErr w:type="spellEnd"/>
      <w:r>
        <w:t xml:space="preserve"> </w:t>
      </w:r>
      <w:proofErr w:type="spellStart"/>
      <w:r>
        <w:t>Chiefs</w:t>
      </w:r>
      <w:proofErr w:type="spellEnd"/>
      <w:r>
        <w:t xml:space="preserve">. </w:t>
      </w:r>
      <w:r w:rsidR="009D4EFA">
        <w:t>Prohlédněte si obě varianty. V </w:t>
      </w:r>
      <w:r>
        <w:t>čem vidíte základní rozdíl? Popište rozdíl co nejpřesněji.</w:t>
      </w:r>
    </w:p>
    <w:p w:rsidR="00B91AFF" w:rsidRDefault="000F2D29">
      <w:pPr>
        <w:jc w:val="both"/>
      </w:pPr>
      <w:r>
        <w:t xml:space="preserve">Název týmu </w:t>
      </w:r>
      <w:proofErr w:type="spellStart"/>
      <w:r>
        <w:t>Chiefs</w:t>
      </w:r>
      <w:proofErr w:type="spellEnd"/>
      <w:r>
        <w:t xml:space="preserve"> (Náčelníci) byl v</w:t>
      </w:r>
      <w:r w:rsidR="009D4EFA">
        <w:t> </w:t>
      </w:r>
      <w:r>
        <w:t>různých p</w:t>
      </w:r>
      <w:r w:rsidR="009D4EFA">
        <w:t>odobách využíván od počátku 20. </w:t>
      </w:r>
      <w:r>
        <w:t>století. Ke změně lo</w:t>
      </w:r>
      <w:r w:rsidR="009D4EFA">
        <w:t>ga došlo na nátlak veřejnosti v </w:t>
      </w:r>
      <w:r>
        <w:t xml:space="preserve">roce 2022. Napadne vás, co mohlo být </w:t>
      </w:r>
      <w:r w:rsidR="00D76AD0">
        <w:t>důvodem k </w:t>
      </w:r>
      <w:r>
        <w:t>nespokojenosti?</w:t>
      </w:r>
    </w:p>
    <w:p w:rsidR="00B91AFF" w:rsidRDefault="00B91AFF">
      <w:pPr>
        <w:jc w:val="both"/>
        <w:rPr>
          <w:b/>
        </w:rPr>
      </w:pPr>
    </w:p>
    <w:p w:rsidR="00B91AFF" w:rsidRDefault="000F2D29">
      <w:pPr>
        <w:jc w:val="both"/>
        <w:rPr>
          <w:color w:val="FF0000"/>
        </w:rPr>
      </w:pPr>
      <w:r>
        <w:rPr>
          <w:b/>
        </w:rPr>
        <w:t>Krok 2: Úvodní text</w:t>
      </w:r>
    </w:p>
    <w:p w:rsidR="00B91AFF" w:rsidRDefault="000F2D29">
      <w:pPr>
        <w:jc w:val="both"/>
        <w:rPr>
          <w:color w:val="212529"/>
          <w:highlight w:val="white"/>
        </w:rPr>
      </w:pPr>
      <w:r>
        <w:t>„Š</w:t>
      </w:r>
      <w:r w:rsidR="00D76AD0">
        <w:t>íření Evropy do světa“ začalo v 15. století s </w:t>
      </w:r>
      <w:r>
        <w:t>výpravami Portugalců a Španělů na ame</w:t>
      </w:r>
      <w:r w:rsidR="00D76AD0">
        <w:t>rický kontinent. Zatímco do 18. </w:t>
      </w:r>
      <w:r>
        <w:t>století převládaly neformální a nepřímé formy nadvlády, průmyslová revoluce dodala koloniali</w:t>
      </w:r>
      <w:r>
        <w:t>smu a zvláště imperialismu na dynamice. Většina tehdejších, ale i nově vzniklých států začaly považovat zakládání kolonií za národní a ekonomickou nezbytnost.</w:t>
      </w:r>
      <w:r w:rsidR="00D76AD0">
        <w:t xml:space="preserve"> </w:t>
      </w:r>
      <w:r>
        <w:t>Výsledkem byl vznik panství několika evropských mocností nad většinou planety. Expanzi podpořily v</w:t>
      </w:r>
      <w:r w:rsidR="00D76AD0">
        <w:t>ynález</w:t>
      </w:r>
      <w:r>
        <w:t xml:space="preserve">y technické revoluce: paroplavba a posléze i </w:t>
      </w:r>
      <w:proofErr w:type="spellStart"/>
      <w:r>
        <w:t>dieslové</w:t>
      </w:r>
      <w:proofErr w:type="spellEnd"/>
      <w:r>
        <w:t xml:space="preserve"> turbíny, železnice, podmořský kabel, stavba průplavů (Suez, Panama) či kulomety.</w:t>
      </w:r>
      <w:r>
        <w:rPr>
          <w:vertAlign w:val="superscript"/>
        </w:rPr>
        <w:footnoteReference w:id="1"/>
      </w:r>
    </w:p>
    <w:p w:rsidR="00B91AFF" w:rsidRDefault="000F2D29">
      <w:pPr>
        <w:spacing w:line="240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Podívejte se na </w:t>
      </w:r>
      <w:hyperlink r:id="rId8">
        <w:r>
          <w:rPr>
            <w:color w:val="1155CC"/>
            <w:highlight w:val="white"/>
            <w:u w:val="single"/>
          </w:rPr>
          <w:t>animova</w:t>
        </w:r>
        <w:r>
          <w:rPr>
            <w:color w:val="1155CC"/>
            <w:highlight w:val="white"/>
            <w:u w:val="single"/>
          </w:rPr>
          <w:t>n</w:t>
        </w:r>
        <w:r>
          <w:rPr>
            <w:color w:val="1155CC"/>
            <w:highlight w:val="white"/>
            <w:u w:val="single"/>
          </w:rPr>
          <w:t>ou mapu</w:t>
        </w:r>
      </w:hyperlink>
      <w:r>
        <w:rPr>
          <w:color w:val="212529"/>
          <w:highlight w:val="white"/>
        </w:rPr>
        <w:t xml:space="preserve"> kolonialismu a impe</w:t>
      </w:r>
      <w:r>
        <w:rPr>
          <w:color w:val="212529"/>
          <w:highlight w:val="white"/>
        </w:rPr>
        <w:t>rialismu a poznamenejte si nejvýznamnější časové a geografické události (alespoň 3 časové a 3 geografické údaje).</w:t>
      </w:r>
    </w:p>
    <w:p w:rsidR="00B91AFF" w:rsidRDefault="00B91AFF">
      <w:pPr>
        <w:jc w:val="both"/>
      </w:pPr>
    </w:p>
    <w:p w:rsidR="00B91AFF" w:rsidRDefault="000F2D29">
      <w:pPr>
        <w:jc w:val="both"/>
        <w:rPr>
          <w:b/>
        </w:rPr>
      </w:pPr>
      <w:r>
        <w:rPr>
          <w:b/>
        </w:rPr>
        <w:t>Krok 3: Břímě bílého muže</w:t>
      </w:r>
    </w:p>
    <w:p w:rsidR="00B91AFF" w:rsidRDefault="000F2D29">
      <w:pPr>
        <w:jc w:val="both"/>
        <w:sectPr w:rsidR="00B91AFF">
          <w:headerReference w:type="default" r:id="rId9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r>
        <w:t>Zabírání cizích úze</w:t>
      </w:r>
      <w:r>
        <w:t>mí mimo Evropu bylo vysvět</w:t>
      </w:r>
      <w:r w:rsidR="00D76AD0">
        <w:t>lováno různými způsoby. Jeden z nich na konci 19. </w:t>
      </w:r>
      <w:r>
        <w:t>století dobře vystihl brits</w:t>
      </w:r>
      <w:r w:rsidR="00D76AD0">
        <w:t>ký spisovatel Rudyard Kipling v </w:t>
      </w:r>
      <w:r>
        <w:t xml:space="preserve">básni </w:t>
      </w:r>
      <w:r w:rsidRPr="00D76AD0">
        <w:rPr>
          <w:i/>
        </w:rPr>
        <w:t>Břímě bílého muže</w:t>
      </w:r>
      <w:r w:rsidR="00D76AD0">
        <w:t>. Kipling se narodil v roce 1865 v </w:t>
      </w:r>
      <w:r>
        <w:t>indické Bombaji jako syn malíře pracujícího pro britskou koloni</w:t>
      </w:r>
      <w:r w:rsidR="00D76AD0">
        <w:t>ální správu, dětství prožil v </w:t>
      </w:r>
      <w:r>
        <w:t>Indii, kam se po</w:t>
      </w:r>
      <w:r w:rsidR="00D76AD0">
        <w:t xml:space="preserve"> absolvování internátní školy v </w:t>
      </w:r>
      <w:r>
        <w:t>Anglii roku 1881 opět vrátil</w:t>
      </w:r>
      <w:r w:rsidR="00D76AD0">
        <w:t>.</w:t>
      </w:r>
      <w:r>
        <w:rPr>
          <w:vertAlign w:val="superscript"/>
        </w:rPr>
        <w:footnoteReference w:id="2"/>
      </w:r>
      <w:r>
        <w:t xml:space="preserve"> Přečtěte si její krátký úryvek. Jak autor popisuje domorodé obyvatelstvo a samotné kolonizátory (bělochy)?</w:t>
      </w:r>
    </w:p>
    <w:p w:rsidR="00B91AFF" w:rsidRDefault="000F2D29">
      <w:pPr>
        <w:jc w:val="center"/>
      </w:pPr>
      <w:r>
        <w:lastRenderedPageBreak/>
        <w:t>To bělochů je břímě:</w:t>
      </w:r>
    </w:p>
    <w:p w:rsidR="00B91AFF" w:rsidRDefault="000F2D29">
      <w:pPr>
        <w:jc w:val="center"/>
      </w:pPr>
      <w:r>
        <w:t>své syny vyšlete,</w:t>
      </w:r>
    </w:p>
    <w:p w:rsidR="00B91AFF" w:rsidRDefault="00D76AD0">
      <w:pPr>
        <w:jc w:val="center"/>
      </w:pPr>
      <w:r>
        <w:t>ať v </w:t>
      </w:r>
      <w:r w:rsidR="000F2D29">
        <w:t>cizích krajích slouží</w:t>
      </w:r>
    </w:p>
    <w:p w:rsidR="00B91AFF" w:rsidRDefault="000F2D29">
      <w:pPr>
        <w:jc w:val="center"/>
      </w:pPr>
      <w:r>
        <w:t>těm, jimž prý pány jste;</w:t>
      </w:r>
    </w:p>
    <w:p w:rsidR="00B91AFF" w:rsidRDefault="000F2D29">
      <w:pPr>
        <w:jc w:val="center"/>
      </w:pPr>
      <w:r>
        <w:t>ať obranný jsou pancíř</w:t>
      </w:r>
    </w:p>
    <w:p w:rsidR="00B91AFF" w:rsidRDefault="000F2D29">
      <w:pPr>
        <w:jc w:val="center"/>
      </w:pPr>
      <w:r>
        <w:t>divochům divných ras,</w:t>
      </w:r>
    </w:p>
    <w:p w:rsidR="00B91AFF" w:rsidRDefault="00D76AD0">
      <w:pPr>
        <w:jc w:val="center"/>
      </w:pPr>
      <w:r>
        <w:t>z </w:t>
      </w:r>
      <w:r w:rsidR="000F2D29">
        <w:t>nichž každý plaše zírá,</w:t>
      </w:r>
    </w:p>
    <w:p w:rsidR="00B91AFF" w:rsidRDefault="000F2D29">
      <w:pPr>
        <w:jc w:val="center"/>
      </w:pPr>
      <w:r>
        <w:t>půl děcko a půl ďas.</w:t>
      </w:r>
    </w:p>
    <w:p w:rsidR="00B91AFF" w:rsidRDefault="000F2D29">
      <w:pPr>
        <w:jc w:val="center"/>
      </w:pPr>
      <w:r>
        <w:lastRenderedPageBreak/>
        <w:t>To bělochů je břímě:</w:t>
      </w:r>
    </w:p>
    <w:p w:rsidR="00B91AFF" w:rsidRDefault="000F2D29">
      <w:pPr>
        <w:jc w:val="center"/>
      </w:pPr>
      <w:r>
        <w:t>svou pýchu nedat znát;</w:t>
      </w:r>
    </w:p>
    <w:p w:rsidR="00B91AFF" w:rsidRDefault="000F2D29">
      <w:pPr>
        <w:jc w:val="center"/>
      </w:pPr>
      <w:r>
        <w:t>mít nervy ze železa;</w:t>
      </w:r>
    </w:p>
    <w:p w:rsidR="00B91AFF" w:rsidRDefault="000F2D29">
      <w:pPr>
        <w:jc w:val="center"/>
      </w:pPr>
      <w:r>
        <w:t>a třeba tisíckrát</w:t>
      </w:r>
    </w:p>
    <w:p w:rsidR="00B91AFF" w:rsidRDefault="00D76AD0">
      <w:pPr>
        <w:jc w:val="center"/>
      </w:pPr>
      <w:r>
        <w:t>vždy opakovat znovu,</w:t>
      </w:r>
    </w:p>
    <w:p w:rsidR="00B91AFF" w:rsidRDefault="000F2D29">
      <w:pPr>
        <w:jc w:val="center"/>
      </w:pPr>
      <w:r>
        <w:t>že spá</w:t>
      </w:r>
      <w:r>
        <w:t>su dá jen klid;</w:t>
      </w:r>
    </w:p>
    <w:p w:rsidR="00B91AFF" w:rsidRDefault="00D76AD0">
      <w:pPr>
        <w:jc w:val="center"/>
      </w:pPr>
      <w:r>
        <w:t>zisk hledat pro jiného;</w:t>
      </w:r>
    </w:p>
    <w:p w:rsidR="00B91AFF" w:rsidRDefault="000F2D29">
      <w:pPr>
        <w:jc w:val="center"/>
        <w:sectPr w:rsidR="00B91AFF">
          <w:type w:val="continuous"/>
          <w:pgSz w:w="11909" w:h="16834"/>
          <w:pgMar w:top="1440" w:right="1440" w:bottom="1440" w:left="1440" w:header="720" w:footer="720" w:gutter="0"/>
          <w:cols w:num="2" w:space="708" w:equalWidth="0">
            <w:col w:w="4152" w:space="720"/>
            <w:col w:w="4152" w:space="0"/>
          </w:cols>
        </w:sectPr>
      </w:pPr>
      <w:r>
        <w:t>a za jiné se dřít.</w:t>
      </w:r>
    </w:p>
    <w:p w:rsidR="00B91AFF" w:rsidRDefault="00B91AFF">
      <w:pPr>
        <w:jc w:val="both"/>
      </w:pPr>
    </w:p>
    <w:p w:rsidR="00B91AFF" w:rsidRDefault="000F2D29">
      <w:pPr>
        <w:jc w:val="both"/>
        <w:rPr>
          <w:b/>
        </w:rPr>
      </w:pPr>
      <w:r>
        <w:rPr>
          <w:b/>
        </w:rPr>
        <w:t>Krok 4: Karikatura</w:t>
      </w:r>
    </w:p>
    <w:p w:rsidR="00B91AFF" w:rsidRDefault="000F2D29">
      <w:pPr>
        <w:jc w:val="both"/>
      </w:pPr>
      <w:r>
        <w:t>Jakým způsobem popisuje působení Evropanů na americkém kontinentu tato karikatura?</w:t>
      </w:r>
    </w:p>
    <w:p w:rsidR="00B91AFF" w:rsidRDefault="000F2D29">
      <w:pPr>
        <w:spacing w:after="160" w:line="259" w:lineRule="auto"/>
        <w:jc w:val="both"/>
      </w:pPr>
      <w:bookmarkStart w:id="0" w:name="_gjdgxs" w:colFirst="0" w:colLast="0"/>
      <w:bookmarkEnd w:id="0"/>
      <w:r>
        <w:rPr>
          <w:rFonts w:ascii="Calibri" w:eastAsia="Calibri" w:hAnsi="Calibri" w:cs="Calibri"/>
          <w:noProof/>
          <w:lang w:val="cs-CZ"/>
        </w:rPr>
        <w:drawing>
          <wp:inline distT="114300" distB="114300" distL="114300" distR="114300">
            <wp:extent cx="4929188" cy="585443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5854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1AFF" w:rsidRDefault="000F2D29">
      <w:pPr>
        <w:jc w:val="both"/>
        <w:rPr>
          <w:b/>
        </w:rPr>
      </w:pPr>
      <w:r>
        <w:br w:type="page"/>
      </w:r>
    </w:p>
    <w:p w:rsidR="00B91AFF" w:rsidRDefault="00B91AFF">
      <w:pPr>
        <w:jc w:val="both"/>
        <w:rPr>
          <w:b/>
        </w:rPr>
      </w:pPr>
    </w:p>
    <w:p w:rsidR="00B91AFF" w:rsidRDefault="000F2D29">
      <w:pPr>
        <w:jc w:val="both"/>
        <w:rPr>
          <w:b/>
        </w:rPr>
      </w:pPr>
      <w:r>
        <w:rPr>
          <w:b/>
        </w:rPr>
        <w:t>Krok 5: Je nutné měnit logo?</w:t>
      </w:r>
    </w:p>
    <w:p w:rsidR="00B91AFF" w:rsidRDefault="00D76AD0">
      <w:pPr>
        <w:jc w:val="both"/>
      </w:pPr>
      <w:r>
        <w:t>V </w:t>
      </w:r>
      <w:r w:rsidR="000F2D29">
        <w:t>roce 2020 vyzvala skupi</w:t>
      </w:r>
      <w:r>
        <w:t xml:space="preserve">na fanoušků tým </w:t>
      </w:r>
      <w:proofErr w:type="spellStart"/>
      <w:r>
        <w:t>Exeter</w:t>
      </w:r>
      <w:proofErr w:type="spellEnd"/>
      <w:r>
        <w:t xml:space="preserve"> </w:t>
      </w:r>
      <w:proofErr w:type="spellStart"/>
      <w:r>
        <w:t>Chiefs</w:t>
      </w:r>
      <w:proofErr w:type="spellEnd"/>
      <w:r>
        <w:t xml:space="preserve"> k </w:t>
      </w:r>
      <w:r w:rsidR="000F2D29">
        <w:t>upuštění od „rasistického používání i</w:t>
      </w:r>
      <w:r>
        <w:t>ndiánských obrázků a značek“. V </w:t>
      </w:r>
      <w:r w:rsidR="000F2D29">
        <w:t>petici</w:t>
      </w:r>
      <w:r w:rsidR="000F2D29">
        <w:rPr>
          <w:vertAlign w:val="superscript"/>
        </w:rPr>
        <w:footnoteReference w:id="3"/>
      </w:r>
      <w:r>
        <w:t xml:space="preserve"> mimo jiné uvedla:</w:t>
      </w:r>
    </w:p>
    <w:p w:rsidR="00B91AFF" w:rsidRDefault="00B91AFF">
      <w:pPr>
        <w:jc w:val="both"/>
      </w:pPr>
    </w:p>
    <w:p w:rsidR="00B91AFF" w:rsidRPr="00581D17" w:rsidRDefault="00581D17">
      <w:pPr>
        <w:shd w:val="clear" w:color="auto" w:fill="FFFFFF"/>
        <w:spacing w:after="240"/>
        <w:jc w:val="both"/>
        <w:rPr>
          <w:i/>
        </w:rPr>
      </w:pPr>
      <w:r w:rsidRPr="00581D17">
        <w:rPr>
          <w:i/>
        </w:rPr>
        <w:t>„</w:t>
      </w:r>
      <w:proofErr w:type="spellStart"/>
      <w:r w:rsidRPr="00581D17">
        <w:rPr>
          <w:i/>
        </w:rPr>
        <w:t>Exeter</w:t>
      </w:r>
      <w:proofErr w:type="spellEnd"/>
      <w:r w:rsidRPr="00581D17">
        <w:rPr>
          <w:i/>
        </w:rPr>
        <w:t xml:space="preserve"> </w:t>
      </w:r>
      <w:proofErr w:type="spellStart"/>
      <w:r w:rsidRPr="00581D17">
        <w:rPr>
          <w:i/>
        </w:rPr>
        <w:t>Chiefs</w:t>
      </w:r>
      <w:proofErr w:type="spellEnd"/>
      <w:r w:rsidR="000F2D29" w:rsidRPr="00581D17">
        <w:rPr>
          <w:i/>
        </w:rPr>
        <w:t xml:space="preserve"> považujeme za skvělý klub, který zažil obrovské úspěchy na hřišti i mimo něj. Je to j</w:t>
      </w:r>
      <w:r w:rsidRPr="00581D17">
        <w:rPr>
          <w:i/>
        </w:rPr>
        <w:t>edna z </w:t>
      </w:r>
      <w:r w:rsidR="000F2D29" w:rsidRPr="00581D17">
        <w:rPr>
          <w:i/>
        </w:rPr>
        <w:t xml:space="preserve">nejznámějších </w:t>
      </w:r>
      <w:proofErr w:type="spellStart"/>
      <w:r w:rsidR="000F2D29" w:rsidRPr="00581D17">
        <w:rPr>
          <w:i/>
        </w:rPr>
        <w:t>exeterských</w:t>
      </w:r>
      <w:proofErr w:type="spellEnd"/>
      <w:r w:rsidR="000F2D29" w:rsidRPr="00581D17">
        <w:rPr>
          <w:i/>
        </w:rPr>
        <w:t xml:space="preserve"> značek a pevně zapsal město na sportovní mapu. Klub ale musí řešit používání nevhodného znaku.</w:t>
      </w:r>
    </w:p>
    <w:p w:rsidR="00B91AFF" w:rsidRPr="00581D17" w:rsidRDefault="00581D17">
      <w:pPr>
        <w:shd w:val="clear" w:color="auto" w:fill="FFFFFF"/>
        <w:spacing w:after="240"/>
        <w:jc w:val="both"/>
        <w:rPr>
          <w:i/>
        </w:rPr>
      </w:pPr>
      <w:r w:rsidRPr="00581D17">
        <w:rPr>
          <w:i/>
        </w:rPr>
        <w:t>V </w:t>
      </w:r>
      <w:r w:rsidR="000F2D29" w:rsidRPr="00581D17">
        <w:rPr>
          <w:i/>
        </w:rPr>
        <w:t>převážně bělošském britském prostředí není místo pro přivlastňování symbolů původních obyva</w:t>
      </w:r>
      <w:r w:rsidRPr="00581D17">
        <w:rPr>
          <w:i/>
        </w:rPr>
        <w:t>tel, které nemají ž</w:t>
      </w:r>
      <w:r>
        <w:rPr>
          <w:i/>
        </w:rPr>
        <w:t>ádný vztah k </w:t>
      </w:r>
      <w:r w:rsidR="000F2D29" w:rsidRPr="00581D17">
        <w:rPr>
          <w:i/>
        </w:rPr>
        <w:t>his</w:t>
      </w:r>
      <w:r w:rsidR="000F2D29" w:rsidRPr="00581D17">
        <w:rPr>
          <w:i/>
        </w:rPr>
        <w:t>torii klubu ani m</w:t>
      </w:r>
      <w:r>
        <w:rPr>
          <w:i/>
        </w:rPr>
        <w:t>ěsta. Značka »</w:t>
      </w:r>
      <w:proofErr w:type="spellStart"/>
      <w:r>
        <w:rPr>
          <w:i/>
        </w:rPr>
        <w:t>Chiefs</w:t>
      </w:r>
      <w:proofErr w:type="spellEnd"/>
      <w:r>
        <w:rPr>
          <w:i/>
        </w:rPr>
        <w:t>«</w:t>
      </w:r>
      <w:r w:rsidRPr="00581D17">
        <w:rPr>
          <w:i/>
        </w:rPr>
        <w:t xml:space="preserve"> pochází z </w:t>
      </w:r>
      <w:r w:rsidR="000F2D29" w:rsidRPr="00581D17">
        <w:rPr>
          <w:i/>
        </w:rPr>
        <w:t xml:space="preserve">roku 1999, což bylo </w:t>
      </w:r>
      <w:r w:rsidRPr="00581D17">
        <w:rPr>
          <w:i/>
        </w:rPr>
        <w:t xml:space="preserve">rozhodnutí, které nebylo </w:t>
      </w:r>
      <w:r w:rsidR="000F2D29" w:rsidRPr="00581D17">
        <w:rPr>
          <w:i/>
        </w:rPr>
        <w:t>rasistické, ale které nyní působí čím dál trapněji.</w:t>
      </w:r>
    </w:p>
    <w:p w:rsidR="00B91AFF" w:rsidRPr="00581D17" w:rsidRDefault="000F2D29">
      <w:pPr>
        <w:shd w:val="clear" w:color="auto" w:fill="FFFFFF"/>
        <w:spacing w:after="240"/>
        <w:jc w:val="both"/>
        <w:rPr>
          <w:i/>
        </w:rPr>
      </w:pPr>
      <w:r w:rsidRPr="00581D17">
        <w:rPr>
          <w:i/>
        </w:rPr>
        <w:t>Stylizovaný náče</w:t>
      </w:r>
      <w:r w:rsidR="00581D17">
        <w:rPr>
          <w:i/>
        </w:rPr>
        <w:t xml:space="preserve">lník na klubovém znaku, maskot »Big </w:t>
      </w:r>
      <w:proofErr w:type="spellStart"/>
      <w:r w:rsidR="00581D17">
        <w:rPr>
          <w:i/>
        </w:rPr>
        <w:t>Chief</w:t>
      </w:r>
      <w:proofErr w:type="spellEnd"/>
      <w:r w:rsidR="00581D17">
        <w:rPr>
          <w:i/>
        </w:rPr>
        <w:t>«</w:t>
      </w:r>
      <w:r w:rsidRPr="00581D17">
        <w:rPr>
          <w:i/>
        </w:rPr>
        <w:t xml:space="preserve">, čelenky a </w:t>
      </w:r>
      <w:proofErr w:type="spellStart"/>
      <w:r w:rsidRPr="00581D17">
        <w:rPr>
          <w:i/>
        </w:rPr>
        <w:t>tomahawky</w:t>
      </w:r>
      <w:proofErr w:type="spellEnd"/>
      <w:r w:rsidRPr="00581D17">
        <w:rPr>
          <w:i/>
        </w:rPr>
        <w:t>, které no</w:t>
      </w:r>
      <w:r w:rsidR="00581D17" w:rsidRPr="00581D17">
        <w:rPr>
          <w:i/>
        </w:rPr>
        <w:t>sí fanoušci, jsou příklady tzv. </w:t>
      </w:r>
      <w:r w:rsidRPr="00581D17">
        <w:rPr>
          <w:i/>
        </w:rPr>
        <w:t>kulturního přivlastňování symbolů původních obyvatel, kteří byli téměř vyhlazeni bílými evropskými osadníky a kteří dodnes trpí extrémn</w:t>
      </w:r>
      <w:r w:rsidRPr="00581D17">
        <w:rPr>
          <w:i/>
        </w:rPr>
        <w:t>ími příklady rasových předsudků po celém světě.</w:t>
      </w:r>
    </w:p>
    <w:p w:rsidR="00B91AFF" w:rsidRPr="00581D17" w:rsidRDefault="000F2D29">
      <w:pPr>
        <w:shd w:val="clear" w:color="auto" w:fill="FFFFFF"/>
        <w:spacing w:after="240"/>
        <w:jc w:val="both"/>
        <w:rPr>
          <w:i/>
        </w:rPr>
      </w:pPr>
      <w:r w:rsidRPr="00581D17">
        <w:rPr>
          <w:i/>
        </w:rPr>
        <w:t xml:space="preserve">Klub ani nemusí měnit svůj název </w:t>
      </w:r>
      <w:r w:rsidR="00581D17" w:rsidRPr="00581D17">
        <w:rPr>
          <w:i/>
        </w:rPr>
        <w:t>–</w:t>
      </w:r>
      <w:r w:rsidRPr="00581D17">
        <w:rPr>
          <w:i/>
        </w:rPr>
        <w:t xml:space="preserve"> </w:t>
      </w:r>
      <w:proofErr w:type="spellStart"/>
      <w:r w:rsidRPr="00581D17">
        <w:rPr>
          <w:i/>
        </w:rPr>
        <w:t>Exeter</w:t>
      </w:r>
      <w:proofErr w:type="spellEnd"/>
      <w:r w:rsidRPr="00581D17">
        <w:rPr>
          <w:i/>
        </w:rPr>
        <w:t xml:space="preserve"> </w:t>
      </w:r>
      <w:proofErr w:type="spellStart"/>
      <w:r w:rsidRPr="00581D17">
        <w:rPr>
          <w:i/>
        </w:rPr>
        <w:t>Chiefs</w:t>
      </w:r>
      <w:proofErr w:type="spellEnd"/>
      <w:r w:rsidRPr="00581D17">
        <w:rPr>
          <w:i/>
        </w:rPr>
        <w:t xml:space="preserve"> by mohl odkazovat na keltské náčelníky, kteří město obývali a přispěli k</w:t>
      </w:r>
      <w:r w:rsidR="00581D17">
        <w:rPr>
          <w:i/>
        </w:rPr>
        <w:t> </w:t>
      </w:r>
      <w:r w:rsidRPr="00581D17">
        <w:rPr>
          <w:i/>
        </w:rPr>
        <w:t>jeho bohaté a rozmanité historii. Změnit se musí jen obrazové ztvárnění.</w:t>
      </w:r>
      <w:r w:rsidR="00581D17" w:rsidRPr="00581D17">
        <w:rPr>
          <w:i/>
        </w:rPr>
        <w:t>“</w:t>
      </w:r>
    </w:p>
    <w:p w:rsidR="00B91AFF" w:rsidRDefault="000F2D29">
      <w:pPr>
        <w:jc w:val="both"/>
      </w:pPr>
      <w:r>
        <w:t>Podpořili bys</w:t>
      </w:r>
      <w:r>
        <w:t>te tuto petici? Pokud ano, proč, případně proč ne?</w:t>
      </w:r>
    </w:p>
    <w:p w:rsidR="00B91AFF" w:rsidRDefault="00B91AFF">
      <w:pPr>
        <w:shd w:val="clear" w:color="auto" w:fill="FFFFFF"/>
        <w:spacing w:before="120" w:after="240"/>
        <w:jc w:val="both"/>
        <w:rPr>
          <w:color w:val="202122"/>
          <w:sz w:val="24"/>
          <w:szCs w:val="24"/>
        </w:rPr>
      </w:pPr>
    </w:p>
    <w:p w:rsidR="00B91AFF" w:rsidRDefault="000F2D29">
      <w:pPr>
        <w:jc w:val="both"/>
      </w:pPr>
      <w:r>
        <w:rPr>
          <w:b/>
        </w:rPr>
        <w:t>Krok 6: Změna pohledů?</w:t>
      </w:r>
    </w:p>
    <w:p w:rsidR="00B91AFF" w:rsidRDefault="000F2D29">
      <w:pPr>
        <w:jc w:val="both"/>
      </w:pPr>
      <w:r>
        <w:t>Jak se mění pohledy na exp</w:t>
      </w:r>
      <w:r w:rsidR="00581D17">
        <w:t>anzi Evropanů mimo Evropu? Co v </w:t>
      </w:r>
      <w:r>
        <w:t>tom podle vás může hrát roli? Pokust</w:t>
      </w:r>
      <w:r w:rsidR="00581D17">
        <w:t>e se zformulovat svou odpověď s </w:t>
      </w:r>
      <w:r>
        <w:t>využití</w:t>
      </w:r>
      <w:r w:rsidR="00581D17">
        <w:t>m</w:t>
      </w:r>
      <w:r>
        <w:t xml:space="preserve"> všech zdrojů</w:t>
      </w:r>
      <w:r w:rsidR="009D4EFA">
        <w:t>.</w:t>
      </w:r>
    </w:p>
    <w:p w:rsidR="00B91AFF" w:rsidRDefault="00B91AFF">
      <w:pPr>
        <w:jc w:val="both"/>
      </w:pPr>
    </w:p>
    <w:p w:rsidR="00B91AFF" w:rsidRDefault="000F2D29">
      <w:pPr>
        <w:jc w:val="both"/>
        <w:rPr>
          <w:i/>
        </w:rPr>
      </w:pPr>
      <w:r>
        <w:br w:type="page"/>
      </w:r>
    </w:p>
    <w:p w:rsidR="00B91AFF" w:rsidRDefault="000F2D29">
      <w:pPr>
        <w:jc w:val="both"/>
        <w:rPr>
          <w:i/>
        </w:rPr>
      </w:pPr>
      <w:r>
        <w:rPr>
          <w:i/>
        </w:rPr>
        <w:lastRenderedPageBreak/>
        <w:t>Další možné zdroje pro učitele</w:t>
      </w:r>
      <w:r w:rsidR="009D4EFA">
        <w:rPr>
          <w:i/>
        </w:rPr>
        <w:t>:</w:t>
      </w:r>
    </w:p>
    <w:p w:rsidR="00B91AFF" w:rsidRDefault="00B91AFF">
      <w:pPr>
        <w:jc w:val="both"/>
      </w:pPr>
    </w:p>
    <w:p w:rsidR="00B91AFF" w:rsidRDefault="000F2D29">
      <w:pPr>
        <w:jc w:val="both"/>
      </w:pPr>
      <w:r>
        <w:t xml:space="preserve">Iniciativa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Mascot</w:t>
      </w:r>
      <w:proofErr w:type="spellEnd"/>
      <w:r>
        <w:t xml:space="preserve">: </w:t>
      </w:r>
      <w:hyperlink r:id="rId11">
        <w:r>
          <w:rPr>
            <w:color w:val="1155CC"/>
            <w:u w:val="single"/>
          </w:rPr>
          <w:t>https://www.changethemascot.org/</w:t>
        </w:r>
      </w:hyperlink>
    </w:p>
    <w:p w:rsidR="00B91AFF" w:rsidRDefault="00B91AFF">
      <w:pPr>
        <w:jc w:val="both"/>
      </w:pPr>
    </w:p>
    <w:p w:rsidR="009D4EFA" w:rsidRDefault="009D4EFA">
      <w:pPr>
        <w:jc w:val="both"/>
      </w:pPr>
    </w:p>
    <w:p w:rsidR="00B91AFF" w:rsidRDefault="000F2D29">
      <w:pPr>
        <w:jc w:val="both"/>
      </w:pPr>
      <w:r>
        <w:t xml:space="preserve">Článek Indian </w:t>
      </w:r>
      <w:proofErr w:type="spellStart"/>
      <w:r>
        <w:t>mascots</w:t>
      </w:r>
      <w:proofErr w:type="spellEnd"/>
      <w:r>
        <w:t xml:space="preserve"> hurt </w:t>
      </w:r>
      <w:proofErr w:type="spellStart"/>
      <w:r>
        <w:t>Native</w:t>
      </w:r>
      <w:proofErr w:type="spellEnd"/>
      <w:r>
        <w:t xml:space="preserve"> </w:t>
      </w:r>
      <w:proofErr w:type="spellStart"/>
      <w:r>
        <w:t>American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(USA </w:t>
      </w:r>
      <w:proofErr w:type="spellStart"/>
      <w:r>
        <w:t>Today</w:t>
      </w:r>
      <w:proofErr w:type="spellEnd"/>
      <w:r>
        <w:t>):</w:t>
      </w:r>
    </w:p>
    <w:p w:rsidR="00B91AFF" w:rsidRDefault="000F2D29">
      <w:pPr>
        <w:jc w:val="both"/>
      </w:pPr>
      <w:hyperlink r:id="rId12">
        <w:r>
          <w:rPr>
            <w:color w:val="1155CC"/>
            <w:u w:val="single"/>
          </w:rPr>
          <w:t>https://eu.usatoday.com/story/sports/nfl/2014/07/22/indian-mascots-report-washington-nfl-team/13006145/</w:t>
        </w:r>
      </w:hyperlink>
    </w:p>
    <w:p w:rsidR="00B91AFF" w:rsidRDefault="00B91AFF">
      <w:pPr>
        <w:jc w:val="both"/>
      </w:pPr>
    </w:p>
    <w:p w:rsidR="009D4EFA" w:rsidRDefault="009D4EFA">
      <w:pPr>
        <w:jc w:val="both"/>
      </w:pPr>
    </w:p>
    <w:p w:rsidR="00B91AFF" w:rsidRDefault="000F2D29">
      <w:pPr>
        <w:jc w:val="both"/>
        <w:rPr>
          <w:b/>
          <w:sz w:val="36"/>
          <w:szCs w:val="36"/>
        </w:rPr>
      </w:pPr>
      <w:r>
        <w:t xml:space="preserve">Článek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sport’s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appropriation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Indigenous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 (CNN)</w:t>
      </w:r>
    </w:p>
    <w:p w:rsidR="00B91AFF" w:rsidRDefault="000F2D29">
      <w:pPr>
        <w:jc w:val="both"/>
      </w:pPr>
      <w:hyperlink r:id="rId13">
        <w:r>
          <w:rPr>
            <w:color w:val="1155CC"/>
            <w:u w:val="single"/>
          </w:rPr>
          <w:t>https://edition.</w:t>
        </w:r>
        <w:r>
          <w:rPr>
            <w:color w:val="1155CC"/>
            <w:u w:val="single"/>
          </w:rPr>
          <w:t>c</w:t>
        </w:r>
        <w:r>
          <w:rPr>
            <w:color w:val="1155CC"/>
            <w:u w:val="single"/>
          </w:rPr>
          <w:t>nn.com/2021/01/18/sport/indigenous-culture-in-global-sport-cmd-spt-intl/index.html</w:t>
        </w:r>
      </w:hyperlink>
    </w:p>
    <w:p w:rsidR="00B91AFF" w:rsidRDefault="00B91AFF">
      <w:pPr>
        <w:jc w:val="both"/>
      </w:pPr>
    </w:p>
    <w:p w:rsidR="00B91AFF" w:rsidRPr="009D4EFA" w:rsidRDefault="000F2D29">
      <w:pPr>
        <w:shd w:val="clear" w:color="auto" w:fill="FFFFFF"/>
        <w:spacing w:after="240"/>
        <w:jc w:val="both"/>
        <w:rPr>
          <w:i/>
        </w:rPr>
      </w:pPr>
      <w:proofErr w:type="spellStart"/>
      <w:r w:rsidRPr="009D4EFA">
        <w:rPr>
          <w:i/>
        </w:rPr>
        <w:t>The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director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First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Peoples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Worldwide</w:t>
      </w:r>
      <w:proofErr w:type="spellEnd"/>
      <w:r w:rsidRPr="009D4EFA">
        <w:rPr>
          <w:i/>
        </w:rPr>
        <w:t xml:space="preserve"> Carla </w:t>
      </w:r>
      <w:proofErr w:type="spellStart"/>
      <w:r w:rsidRPr="009D4EFA">
        <w:rPr>
          <w:i/>
        </w:rPr>
        <w:t>Fredericks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told</w:t>
      </w:r>
      <w:proofErr w:type="spellEnd"/>
      <w:r w:rsidRPr="009D4EFA">
        <w:rPr>
          <w:i/>
        </w:rPr>
        <w:t xml:space="preserve"> CNN </w:t>
      </w:r>
      <w:proofErr w:type="spellStart"/>
      <w:r w:rsidRPr="009D4EFA">
        <w:rPr>
          <w:i/>
        </w:rPr>
        <w:t>that</w:t>
      </w:r>
      <w:proofErr w:type="spellEnd"/>
      <w:r w:rsidRPr="009D4EFA">
        <w:rPr>
          <w:i/>
        </w:rPr>
        <w:t xml:space="preserve"> a lot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offense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caused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is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due</w:t>
      </w:r>
      <w:proofErr w:type="spellEnd"/>
      <w:r w:rsidRPr="009D4EFA">
        <w:rPr>
          <w:i/>
        </w:rPr>
        <w:t xml:space="preserve"> to </w:t>
      </w:r>
      <w:proofErr w:type="spellStart"/>
      <w:r w:rsidRPr="009D4EFA">
        <w:rPr>
          <w:i/>
        </w:rPr>
        <w:t>false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representation</w:t>
      </w:r>
      <w:proofErr w:type="spellEnd"/>
      <w:r w:rsidRPr="009D4EFA">
        <w:rPr>
          <w:i/>
        </w:rPr>
        <w:t xml:space="preserve"> and </w:t>
      </w:r>
      <w:proofErr w:type="spellStart"/>
      <w:r w:rsidRPr="009D4EFA">
        <w:rPr>
          <w:i/>
        </w:rPr>
        <w:t>outright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racism</w:t>
      </w:r>
      <w:proofErr w:type="spellEnd"/>
      <w:r w:rsidRPr="009D4EFA">
        <w:rPr>
          <w:i/>
        </w:rPr>
        <w:t>. “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course</w:t>
      </w:r>
      <w:proofErr w:type="spellEnd"/>
      <w:r w:rsidRPr="009D4EFA">
        <w:rPr>
          <w:i/>
        </w:rPr>
        <w:t xml:space="preserve">, in </w:t>
      </w:r>
      <w:proofErr w:type="spellStart"/>
      <w:r w:rsidRPr="009D4EFA">
        <w:rPr>
          <w:i/>
        </w:rPr>
        <w:t>the</w:t>
      </w:r>
      <w:proofErr w:type="spellEnd"/>
      <w:r w:rsidRPr="009D4EFA">
        <w:rPr>
          <w:i/>
        </w:rPr>
        <w:t xml:space="preserve"> US, </w:t>
      </w:r>
      <w:proofErr w:type="spellStart"/>
      <w:r w:rsidRPr="009D4EFA">
        <w:rPr>
          <w:i/>
        </w:rPr>
        <w:t>Native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Americans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have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endured</w:t>
      </w:r>
      <w:proofErr w:type="spellEnd"/>
      <w:r w:rsidRPr="009D4EFA">
        <w:rPr>
          <w:i/>
        </w:rPr>
        <w:t xml:space="preserve"> a </w:t>
      </w:r>
      <w:proofErr w:type="spellStart"/>
      <w:r w:rsidRPr="009D4EFA">
        <w:rPr>
          <w:i/>
        </w:rPr>
        <w:t>really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brutal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history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colonization</w:t>
      </w:r>
      <w:proofErr w:type="spellEnd"/>
      <w:r w:rsidRPr="009D4EFA">
        <w:rPr>
          <w:i/>
        </w:rPr>
        <w:t xml:space="preserve">, </w:t>
      </w:r>
      <w:proofErr w:type="spellStart"/>
      <w:r w:rsidRPr="009D4EFA">
        <w:rPr>
          <w:i/>
        </w:rPr>
        <w:t>marginalization</w:t>
      </w:r>
      <w:proofErr w:type="spellEnd"/>
      <w:r w:rsidRPr="009D4EFA">
        <w:rPr>
          <w:i/>
        </w:rPr>
        <w:t xml:space="preserve">, and so on,” </w:t>
      </w:r>
      <w:proofErr w:type="spellStart"/>
      <w:r w:rsidRPr="009D4EFA">
        <w:rPr>
          <w:i/>
        </w:rPr>
        <w:t>she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says</w:t>
      </w:r>
      <w:proofErr w:type="spellEnd"/>
      <w:r w:rsidRPr="009D4EFA">
        <w:rPr>
          <w:i/>
        </w:rPr>
        <w:t xml:space="preserve">. “And </w:t>
      </w:r>
      <w:proofErr w:type="spellStart"/>
      <w:r w:rsidRPr="009D4EFA">
        <w:rPr>
          <w:i/>
        </w:rPr>
        <w:t>one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kind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end </w:t>
      </w:r>
      <w:proofErr w:type="spellStart"/>
      <w:r w:rsidRPr="009D4EFA">
        <w:rPr>
          <w:i/>
        </w:rPr>
        <w:t>r</w:t>
      </w:r>
      <w:r w:rsidRPr="009D4EFA">
        <w:rPr>
          <w:i/>
        </w:rPr>
        <w:t>esults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about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that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is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that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Americans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really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don’t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have</w:t>
      </w:r>
      <w:proofErr w:type="spellEnd"/>
      <w:r w:rsidRPr="009D4EFA">
        <w:rPr>
          <w:i/>
        </w:rPr>
        <w:t xml:space="preserve"> a </w:t>
      </w:r>
      <w:proofErr w:type="spellStart"/>
      <w:r w:rsidRPr="009D4EFA">
        <w:rPr>
          <w:i/>
        </w:rPr>
        <w:t>good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grip</w:t>
      </w:r>
      <w:proofErr w:type="spellEnd"/>
      <w:r w:rsidRPr="009D4EFA">
        <w:rPr>
          <w:i/>
        </w:rPr>
        <w:t xml:space="preserve"> on </w:t>
      </w:r>
      <w:proofErr w:type="spellStart"/>
      <w:r w:rsidRPr="009D4EFA">
        <w:rPr>
          <w:i/>
        </w:rPr>
        <w:t>who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contemporary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Native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American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people</w:t>
      </w:r>
      <w:proofErr w:type="spellEnd"/>
      <w:r w:rsidRPr="009D4EFA">
        <w:rPr>
          <w:i/>
        </w:rPr>
        <w:t xml:space="preserve"> are and so </w:t>
      </w:r>
      <w:proofErr w:type="spellStart"/>
      <w:r w:rsidRPr="009D4EFA">
        <w:rPr>
          <w:i/>
        </w:rPr>
        <w:t>the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only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representative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us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is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representation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that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we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see</w:t>
      </w:r>
      <w:proofErr w:type="spellEnd"/>
      <w:r w:rsidRPr="009D4EFA">
        <w:rPr>
          <w:i/>
        </w:rPr>
        <w:t xml:space="preserve"> in sport – </w:t>
      </w:r>
      <w:proofErr w:type="spellStart"/>
      <w:r w:rsidRPr="009D4EFA">
        <w:rPr>
          <w:i/>
        </w:rPr>
        <w:t>for</w:t>
      </w:r>
      <w:proofErr w:type="spellEnd"/>
      <w:r w:rsidRPr="009D4EFA">
        <w:rPr>
          <w:i/>
        </w:rPr>
        <w:t xml:space="preserve"> many </w:t>
      </w:r>
      <w:proofErr w:type="spellStart"/>
      <w:r w:rsidRPr="009D4EFA">
        <w:rPr>
          <w:i/>
        </w:rPr>
        <w:t>people</w:t>
      </w:r>
      <w:proofErr w:type="spellEnd"/>
      <w:r w:rsidRPr="009D4EFA">
        <w:rPr>
          <w:i/>
        </w:rPr>
        <w:t xml:space="preserve">. “And </w:t>
      </w:r>
      <w:proofErr w:type="spellStart"/>
      <w:r w:rsidRPr="009D4EFA">
        <w:rPr>
          <w:i/>
        </w:rPr>
        <w:t>obviously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that’s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troubling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because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that</w:t>
      </w:r>
      <w:r w:rsidRPr="009D4EFA">
        <w:rPr>
          <w:i/>
        </w:rPr>
        <w:t>’s</w:t>
      </w:r>
      <w:proofErr w:type="spellEnd"/>
      <w:r w:rsidRPr="009D4EFA">
        <w:rPr>
          <w:i/>
        </w:rPr>
        <w:t xml:space="preserve"> a </w:t>
      </w:r>
      <w:proofErr w:type="spellStart"/>
      <w:r w:rsidRPr="009D4EFA">
        <w:rPr>
          <w:i/>
        </w:rPr>
        <w:t>caricatured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representation</w:t>
      </w:r>
      <w:proofErr w:type="spellEnd"/>
      <w:r w:rsidRPr="009D4EFA">
        <w:rPr>
          <w:i/>
        </w:rPr>
        <w:t xml:space="preserve"> and not </w:t>
      </w:r>
      <w:proofErr w:type="spellStart"/>
      <w:r w:rsidRPr="009D4EFA">
        <w:rPr>
          <w:i/>
        </w:rPr>
        <w:t>an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accurate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representation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living</w:t>
      </w:r>
      <w:proofErr w:type="spellEnd"/>
      <w:r w:rsidRPr="009D4EFA">
        <w:rPr>
          <w:i/>
        </w:rPr>
        <w:t xml:space="preserve">, </w:t>
      </w:r>
      <w:proofErr w:type="spellStart"/>
      <w:r w:rsidRPr="009D4EFA">
        <w:rPr>
          <w:i/>
        </w:rPr>
        <w:t>breathing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cultures</w:t>
      </w:r>
      <w:proofErr w:type="spellEnd"/>
      <w:r w:rsidRPr="009D4EFA">
        <w:rPr>
          <w:i/>
        </w:rPr>
        <w:t>.”</w:t>
      </w:r>
    </w:p>
    <w:p w:rsidR="00B91AFF" w:rsidRDefault="000F2D29">
      <w:pPr>
        <w:shd w:val="clear" w:color="auto" w:fill="FFFFFF"/>
        <w:spacing w:after="240"/>
        <w:jc w:val="both"/>
        <w:rPr>
          <w:i/>
        </w:rPr>
      </w:pPr>
      <w:proofErr w:type="spellStart"/>
      <w:r w:rsidRPr="009D4EFA">
        <w:rPr>
          <w:i/>
        </w:rPr>
        <w:t>The</w:t>
      </w:r>
      <w:proofErr w:type="spellEnd"/>
      <w:r w:rsidRPr="009D4EFA">
        <w:rPr>
          <w:i/>
        </w:rPr>
        <w:t xml:space="preserve"> use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indigenous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culture</w:t>
      </w:r>
      <w:proofErr w:type="spellEnd"/>
      <w:r w:rsidRPr="009D4EFA">
        <w:rPr>
          <w:i/>
        </w:rPr>
        <w:t xml:space="preserve"> in sport </w:t>
      </w:r>
      <w:proofErr w:type="spellStart"/>
      <w:r w:rsidRPr="009D4EFA">
        <w:rPr>
          <w:i/>
        </w:rPr>
        <w:t>is</w:t>
      </w:r>
      <w:proofErr w:type="spellEnd"/>
      <w:r w:rsidRPr="009D4EFA">
        <w:rPr>
          <w:i/>
        </w:rPr>
        <w:t xml:space="preserve">, </w:t>
      </w:r>
      <w:proofErr w:type="spellStart"/>
      <w:r w:rsidRPr="009D4EFA">
        <w:rPr>
          <w:i/>
        </w:rPr>
        <w:t>therefore</w:t>
      </w:r>
      <w:proofErr w:type="spellEnd"/>
      <w:r w:rsidRPr="009D4EFA">
        <w:rPr>
          <w:i/>
        </w:rPr>
        <w:t xml:space="preserve">, </w:t>
      </w:r>
      <w:proofErr w:type="spellStart"/>
      <w:r w:rsidRPr="009D4EFA">
        <w:rPr>
          <w:i/>
        </w:rPr>
        <w:t>an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act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that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reminds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Native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Americans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their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historic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oppression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at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the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hands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of</w:t>
      </w:r>
      <w:proofErr w:type="spellEnd"/>
      <w:r w:rsidRPr="009D4EFA">
        <w:rPr>
          <w:i/>
        </w:rPr>
        <w:t xml:space="preserve"> </w:t>
      </w:r>
      <w:proofErr w:type="spellStart"/>
      <w:r w:rsidRPr="009D4EFA">
        <w:rPr>
          <w:i/>
        </w:rPr>
        <w:t>colonizers</w:t>
      </w:r>
      <w:proofErr w:type="spellEnd"/>
      <w:r w:rsidRPr="009D4EFA">
        <w:rPr>
          <w:i/>
        </w:rPr>
        <w:t>.</w:t>
      </w:r>
    </w:p>
    <w:p w:rsidR="009D4EFA" w:rsidRDefault="009D4EFA">
      <w:pPr>
        <w:shd w:val="clear" w:color="auto" w:fill="FFFFFF"/>
        <w:spacing w:after="240"/>
        <w:jc w:val="both"/>
        <w:rPr>
          <w:i/>
        </w:rPr>
      </w:pPr>
    </w:p>
    <w:p w:rsidR="009D4EFA" w:rsidRPr="009D4EFA" w:rsidRDefault="009D4EFA">
      <w:pPr>
        <w:shd w:val="clear" w:color="auto" w:fill="FFFFFF"/>
        <w:spacing w:after="240"/>
        <w:jc w:val="both"/>
        <w:rPr>
          <w:i/>
        </w:rPr>
      </w:pPr>
      <w:bookmarkStart w:id="1" w:name="_GoBack"/>
      <w:bookmarkEnd w:id="1"/>
    </w:p>
    <w:p w:rsidR="00B91AFF" w:rsidRDefault="000F2D29">
      <w:pPr>
        <w:shd w:val="clear" w:color="auto" w:fill="FFFFFF"/>
        <w:spacing w:after="240"/>
      </w:pPr>
      <w:r>
        <w:t xml:space="preserve">VONÁŠEK, </w:t>
      </w:r>
      <w:r>
        <w:t>Martin. Břímě bílého muže. &lt;</w:t>
      </w:r>
      <w:proofErr w:type="spellStart"/>
      <w:r>
        <w:t>em</w:t>
      </w:r>
      <w:proofErr w:type="spellEnd"/>
      <w:r>
        <w:t>&gt;Metodický portál: Články &lt;/</w:t>
      </w:r>
      <w:proofErr w:type="spellStart"/>
      <w:r>
        <w:t>em</w:t>
      </w:r>
      <w:proofErr w:type="spellEnd"/>
      <w:r>
        <w:t>&gt;[online]. 19. 10. 2015, [cit. 2024-09-15]. Dostupný z WWW: &lt;https://clanky.rvp.cz/</w:t>
      </w:r>
      <w:proofErr w:type="spellStart"/>
      <w:r>
        <w:t>clanek</w:t>
      </w:r>
      <w:proofErr w:type="spellEnd"/>
      <w:r>
        <w:t xml:space="preserve">/20395/BRIME-BILEHO-MUZE.html&gt;. ISSN 1802-4785. </w:t>
      </w:r>
    </w:p>
    <w:p w:rsidR="00B91AFF" w:rsidRDefault="00B91AFF">
      <w:pPr>
        <w:jc w:val="both"/>
      </w:pPr>
    </w:p>
    <w:sectPr w:rsidR="00B91AFF">
      <w:type w:val="continuous"/>
      <w:pgSz w:w="11909" w:h="16834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D29" w:rsidRDefault="000F2D29">
      <w:pPr>
        <w:spacing w:line="240" w:lineRule="auto"/>
      </w:pPr>
      <w:r>
        <w:separator/>
      </w:r>
    </w:p>
  </w:endnote>
  <w:endnote w:type="continuationSeparator" w:id="0">
    <w:p w:rsidR="000F2D29" w:rsidRDefault="000F2D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D29" w:rsidRDefault="000F2D29">
      <w:pPr>
        <w:spacing w:line="240" w:lineRule="auto"/>
      </w:pPr>
      <w:r>
        <w:separator/>
      </w:r>
    </w:p>
  </w:footnote>
  <w:footnote w:type="continuationSeparator" w:id="0">
    <w:p w:rsidR="000F2D29" w:rsidRDefault="000F2D29">
      <w:pPr>
        <w:spacing w:line="240" w:lineRule="auto"/>
      </w:pPr>
      <w:r>
        <w:continuationSeparator/>
      </w:r>
    </w:p>
  </w:footnote>
  <w:footnote w:id="1">
    <w:p w:rsidR="00B91AFF" w:rsidRDefault="000F2D29">
      <w:pPr>
        <w:spacing w:line="240" w:lineRule="auto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D76AD0">
        <w:rPr>
          <w:i/>
          <w:color w:val="212529"/>
          <w:sz w:val="20"/>
          <w:szCs w:val="20"/>
          <w:highlight w:val="white"/>
        </w:rPr>
        <w:t>Převzato a upraveno z</w:t>
      </w:r>
      <w:r>
        <w:rPr>
          <w:i/>
          <w:color w:val="212529"/>
          <w:sz w:val="20"/>
          <w:szCs w:val="20"/>
          <w:highlight w:val="white"/>
        </w:rPr>
        <w:t>: Dějiny 19. století pro střední školy: světové dějiny a dějiny českých zemí "dlouhého" 19. století</w:t>
      </w:r>
      <w:r w:rsidR="00D76AD0">
        <w:rPr>
          <w:color w:val="212529"/>
          <w:sz w:val="20"/>
          <w:szCs w:val="20"/>
          <w:highlight w:val="white"/>
        </w:rPr>
        <w:t>. Brno 2016, s. 136–</w:t>
      </w:r>
      <w:r>
        <w:rPr>
          <w:color w:val="212529"/>
          <w:sz w:val="20"/>
          <w:szCs w:val="20"/>
          <w:highlight w:val="white"/>
        </w:rPr>
        <w:t>137.</w:t>
      </w:r>
    </w:p>
  </w:footnote>
  <w:footnote w:id="2">
    <w:p w:rsidR="00B91AFF" w:rsidRDefault="000F2D29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>
          <w:rPr>
            <w:color w:val="1155CC"/>
            <w:sz w:val="20"/>
            <w:szCs w:val="20"/>
            <w:u w:val="single"/>
          </w:rPr>
          <w:t>https://cs.wikipedia.org/wiki/Rudyard_Kipling</w:t>
        </w:r>
      </w:hyperlink>
      <w:r w:rsidR="00D76AD0">
        <w:rPr>
          <w:sz w:val="20"/>
          <w:szCs w:val="20"/>
        </w:rPr>
        <w:t>.</w:t>
      </w:r>
    </w:p>
  </w:footnote>
  <w:footnote w:id="3">
    <w:p w:rsidR="00B91AFF" w:rsidRDefault="000F2D29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 xml:space="preserve">Petice za změnu loga </w:t>
      </w:r>
      <w:proofErr w:type="spellStart"/>
      <w:r>
        <w:rPr>
          <w:sz w:val="18"/>
          <w:szCs w:val="18"/>
        </w:rPr>
        <w:t>Ex</w:t>
      </w:r>
      <w:r w:rsidR="009D4EFA">
        <w:rPr>
          <w:sz w:val="18"/>
          <w:szCs w:val="18"/>
        </w:rPr>
        <w:t>e</w:t>
      </w:r>
      <w:r>
        <w:rPr>
          <w:sz w:val="18"/>
          <w:szCs w:val="18"/>
        </w:rPr>
        <w:t>ter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Chiefs</w:t>
      </w:r>
      <w:proofErr w:type="spellEnd"/>
      <w:r>
        <w:rPr>
          <w:sz w:val="18"/>
          <w:szCs w:val="18"/>
        </w:rPr>
        <w:t xml:space="preserve">: </w:t>
      </w:r>
      <w:hyperlink r:id="rId2">
        <w:r>
          <w:rPr>
            <w:color w:val="1155CC"/>
            <w:sz w:val="18"/>
            <w:szCs w:val="18"/>
            <w:u w:val="single"/>
          </w:rPr>
          <w:t>https://www.change.org/p/asking-exeter-chiefs-rugby-club-to-drop-its-harmful-use-of-indigenous-peoples-imagery-and-</w:t>
        </w:r>
        <w:r>
          <w:rPr>
            <w:color w:val="1155CC"/>
            <w:sz w:val="18"/>
            <w:szCs w:val="18"/>
            <w:u w:val="single"/>
          </w:rPr>
          <w:t>branding</w:t>
        </w:r>
      </w:hyperlink>
      <w:r w:rsidR="00D76AD0">
        <w:rPr>
          <w:color w:val="1155CC"/>
          <w:sz w:val="18"/>
          <w:szCs w:val="18"/>
          <w:u w:val="singl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AFF" w:rsidRDefault="00B91AFF"/>
  <w:p w:rsidR="00B91AFF" w:rsidRDefault="00B91AF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FF"/>
    <w:rsid w:val="000F2D29"/>
    <w:rsid w:val="00581D17"/>
    <w:rsid w:val="009D4EFA"/>
    <w:rsid w:val="00B91AFF"/>
    <w:rsid w:val="00D7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1BE9C"/>
  <w15:docId w15:val="{B8FDC9AD-8B9C-4C1A-B5C3-62FC07A0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hD3__Nm8qA" TargetMode="External"/><Relationship Id="rId13" Type="http://schemas.openxmlformats.org/officeDocument/2006/relationships/hyperlink" Target="https://edition.cnn.com/2021/01/18/sport/indigenous-culture-in-global-sport-cmd-spt-intl/index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eu.usatoday.com/story/sports/nfl/2014/07/22/indian-mascots-report-washington-nfl-team/1300614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hangethemascot.org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hange.org/p/asking-exeter-chiefs-rugby-club-to-drop-its-harmful-use-of-indigenous-peoples-imagery-and-branding" TargetMode="External"/><Relationship Id="rId1" Type="http://schemas.openxmlformats.org/officeDocument/2006/relationships/hyperlink" Target="https://cs.wikipedia.org/wiki/Rudyard_Kipl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794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Bílková Jitka</cp:lastModifiedBy>
  <cp:revision>2</cp:revision>
  <dcterms:created xsi:type="dcterms:W3CDTF">2024-09-19T08:18:00Z</dcterms:created>
  <dcterms:modified xsi:type="dcterms:W3CDTF">2024-09-19T08:48:00Z</dcterms:modified>
</cp:coreProperties>
</file>