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CF9EA" w14:textId="77777777" w:rsidR="00ED2EC0" w:rsidRPr="00A937CB" w:rsidRDefault="00000000" w:rsidP="00EF4CDF">
      <w:pPr>
        <w:pStyle w:val="Nzev"/>
        <w:rPr>
          <w:color w:val="063C64"/>
        </w:rPr>
      </w:pPr>
      <w:r w:rsidRPr="00A937CB">
        <w:rPr>
          <w:color w:val="063C64"/>
        </w:rPr>
        <w:t>ODVODÍ INFORMACE Z DANÉHO MODELU</w:t>
      </w:r>
    </w:p>
    <w:p w14:paraId="4FFC7D4B" w14:textId="77777777" w:rsidR="00ED2EC0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001-ZV5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-003</w:t>
      </w:r>
    </w:p>
    <w:p w14:paraId="245F86AE" w14:textId="77777777" w:rsidR="00ED2EC0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7FBE9248" w14:textId="77777777" w:rsidR="00ED2EC0" w:rsidRPr="00636090" w:rsidRDefault="00000000" w:rsidP="00E8522C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 w:rsidRPr="00636090">
        <w:rPr>
          <w:rFonts w:ascii="Calibri" w:eastAsia="Calibri" w:hAnsi="Calibri" w:cs="Calibri"/>
          <w:color w:val="D75C00"/>
          <w:sz w:val="40"/>
          <w:szCs w:val="40"/>
        </w:rPr>
        <w:t>Zalévání kytiček</w:t>
      </w:r>
    </w:p>
    <w:p w14:paraId="4CFEC286" w14:textId="77777777" w:rsidR="00ED2EC0" w:rsidRPr="00EF4CDF" w:rsidRDefault="00000000" w:rsidP="00EF4CDF">
      <w:pPr>
        <w:pStyle w:val="Nadpis1"/>
      </w:pPr>
      <w:r w:rsidRPr="00EF4CDF">
        <w:t>Indikátory výkonu žáka na cestě</w:t>
      </w:r>
    </w:p>
    <w:p w14:paraId="64797DF2" w14:textId="77777777" w:rsidR="00ED2EC0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117117C4" w14:textId="77777777" w:rsidR="00EF4CDF" w:rsidRDefault="00000000" w:rsidP="00EF4CD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EF4CDF">
        <w:rPr>
          <w:rFonts w:ascii="Calibri" w:hAnsi="Calibri"/>
        </w:rPr>
        <w:t>zkoumá model</w:t>
      </w:r>
    </w:p>
    <w:p w14:paraId="69EFC400" w14:textId="77777777" w:rsidR="00EF4CDF" w:rsidRDefault="00000000" w:rsidP="00EF4CD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EF4CDF">
        <w:rPr>
          <w:rFonts w:ascii="Calibri" w:hAnsi="Calibri"/>
        </w:rPr>
        <w:t>rozpoznává vztahy mezi prvky</w:t>
      </w:r>
    </w:p>
    <w:p w14:paraId="3714C831" w14:textId="1846A9E0" w:rsidR="00ED2EC0" w:rsidRPr="00EF4CDF" w:rsidRDefault="00000000" w:rsidP="00EF4CDF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EF4CDF">
        <w:rPr>
          <w:rFonts w:ascii="Calibri" w:hAnsi="Calibri"/>
        </w:rPr>
        <w:t>vyhodnocuje řešení problému</w:t>
      </w:r>
    </w:p>
    <w:p w14:paraId="3C282360" w14:textId="77777777" w:rsidR="00ED2EC0" w:rsidRPr="00EF4CDF" w:rsidRDefault="00000000" w:rsidP="00EF4CDF">
      <w:pPr>
        <w:pStyle w:val="Nadpis1"/>
      </w:pPr>
      <w:r w:rsidRPr="00EF4CDF">
        <w:t>Zadání úlohy</w:t>
      </w:r>
    </w:p>
    <w:p w14:paraId="6AE1F968" w14:textId="77777777" w:rsidR="00ED2EC0" w:rsidRDefault="00000000" w:rsidP="00EF4CDF">
      <w:pPr>
        <w:rPr>
          <w:rFonts w:ascii="Calibri" w:hAnsi="Calibri"/>
        </w:rPr>
      </w:pPr>
      <w:r>
        <w:rPr>
          <w:rFonts w:ascii="Calibri" w:hAnsi="Calibri"/>
        </w:rPr>
        <w:t>Které z kytiček budou zalité a které uschnou?</w:t>
      </w:r>
    </w:p>
    <w:p w14:paraId="7A29FB52" w14:textId="77777777" w:rsidR="00ED2EC0" w:rsidRDefault="00000000" w:rsidP="00EF4CDF">
      <w:pPr>
        <w:rPr>
          <w:rFonts w:ascii="Calibri" w:hAnsi="Calibri"/>
        </w:rPr>
      </w:pPr>
      <w:r>
        <w:rPr>
          <w:rFonts w:ascii="Calibri" w:hAnsi="Calibri"/>
        </w:rPr>
        <w:t>Přesuň kytičky pod zalévací zařízení.</w:t>
      </w:r>
    </w:p>
    <w:p w14:paraId="61808566" w14:textId="77777777" w:rsidR="00ED2EC0" w:rsidRDefault="0000000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114300" distB="114300" distL="114300" distR="114300" wp14:anchorId="296B6A9E" wp14:editId="18E602F2">
            <wp:extent cx="4524213" cy="348710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213" cy="3487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B0BC5B2" wp14:editId="1DAC17F4">
            <wp:simplePos x="0" y="0"/>
            <wp:positionH relativeFrom="column">
              <wp:posOffset>3533775</wp:posOffset>
            </wp:positionH>
            <wp:positionV relativeFrom="paragraph">
              <wp:posOffset>134541</wp:posOffset>
            </wp:positionV>
            <wp:extent cx="2496099" cy="1351599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99" cy="1351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21E09C" w14:textId="77777777" w:rsidR="00ED2EC0" w:rsidRPr="00EF4CDF" w:rsidRDefault="00000000" w:rsidP="00EF4CDF">
      <w:pPr>
        <w:pStyle w:val="Nadpis1"/>
      </w:pPr>
      <w:bookmarkStart w:id="2" w:name="_gh42hb1kd2su" w:colFirst="0" w:colLast="0"/>
      <w:bookmarkEnd w:id="2"/>
      <w:r w:rsidRPr="00EF4CDF">
        <w:t>Odkaz</w:t>
      </w:r>
    </w:p>
    <w:p w14:paraId="3EB28FCC" w14:textId="77777777" w:rsidR="00ED2EC0" w:rsidRDefault="00ED2EC0">
      <w:pPr>
        <w:rPr>
          <w:rFonts w:ascii="Calibri" w:hAnsi="Calibri"/>
        </w:rPr>
      </w:pPr>
      <w:hyperlink r:id="rId9">
        <w:r>
          <w:rPr>
            <w:rFonts w:ascii="Calibri" w:hAnsi="Calibri"/>
            <w:color w:val="1155CC"/>
            <w:u w:val="single"/>
          </w:rPr>
          <w:t>https://ibobr.cz/test/otazka/spustitelna/526/msplbklz5u2ujxfirkjw</w:t>
        </w:r>
      </w:hyperlink>
    </w:p>
    <w:p w14:paraId="6917D4A9" w14:textId="77777777" w:rsidR="00ED2EC0" w:rsidRPr="00EF4CDF" w:rsidRDefault="00000000" w:rsidP="00EF4CDF">
      <w:pPr>
        <w:pStyle w:val="Nadpis1"/>
      </w:pPr>
      <w:r w:rsidRPr="00EF4CDF">
        <w:lastRenderedPageBreak/>
        <w:t>Ukázka řešení</w:t>
      </w:r>
    </w:p>
    <w:p w14:paraId="6B03AF25" w14:textId="77777777" w:rsidR="00ED2EC0" w:rsidRDefault="00000000" w:rsidP="00EF4CDF">
      <w:pPr>
        <w:spacing w:line="24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114300" distB="114300" distL="114300" distR="114300" wp14:anchorId="6E1FC0C2" wp14:editId="5332B981">
            <wp:extent cx="2424113" cy="287430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287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31BBA" w14:textId="77777777" w:rsidR="00ED2EC0" w:rsidRPr="00EF4CDF" w:rsidRDefault="00000000" w:rsidP="00EF4CDF">
      <w:pPr>
        <w:pStyle w:val="Nadpis1"/>
      </w:pPr>
      <w:bookmarkStart w:id="3" w:name="_wdszlra5n38u" w:colFirst="0" w:colLast="0"/>
      <w:bookmarkEnd w:id="3"/>
      <w:r w:rsidRPr="00EF4CDF">
        <w:t>Komentář</w:t>
      </w:r>
    </w:p>
    <w:p w14:paraId="002B56A9" w14:textId="77777777" w:rsidR="00ED2EC0" w:rsidRDefault="00000000" w:rsidP="00EF4CDF">
      <w:pPr>
        <w:pStyle w:val="Nadpis1"/>
        <w:rPr>
          <w:rFonts w:eastAsia="Calibri"/>
        </w:rPr>
      </w:pPr>
      <w:bookmarkStart w:id="4" w:name="_i27eyxbzdim1" w:colFirst="0" w:colLast="0"/>
      <w:bookmarkEnd w:id="4"/>
      <w:r>
        <w:rPr>
          <w:rFonts w:eastAsia="Calibri"/>
        </w:rPr>
        <w:t>Co má tato úloha společného s informatikou</w:t>
      </w:r>
    </w:p>
    <w:p w14:paraId="19A84BB1" w14:textId="77777777" w:rsidR="00ED2EC0" w:rsidRDefault="00000000" w:rsidP="00EF4CD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V domácnostech dnes najdeme hodně zařízení, které automaticky vysává, zalévá atd. </w:t>
      </w:r>
    </w:p>
    <w:p w14:paraId="686C84EA" w14:textId="77777777" w:rsidR="00ED2EC0" w:rsidRDefault="00000000" w:rsidP="00EF4CD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Takové zařízení často řídí počítač, který musí umět nějaké složité zapojení ovládat. </w:t>
      </w:r>
    </w:p>
    <w:p w14:paraId="2633F562" w14:textId="77777777" w:rsidR="00ED2EC0" w:rsidRDefault="00000000" w:rsidP="00EF4CD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Když budeme chtít některé kytičky zalít jen někdy a jiné každý den, musíme správně naprogramovat, které kohoutky se budou kdy otevírat. </w:t>
      </w:r>
    </w:p>
    <w:p w14:paraId="32597DA1" w14:textId="77777777" w:rsidR="00ED2EC0" w:rsidRDefault="00000000" w:rsidP="00EF4CDF">
      <w:pPr>
        <w:jc w:val="both"/>
      </w:pPr>
      <w:r>
        <w:rPr>
          <w:rFonts w:ascii="Calibri" w:hAnsi="Calibri"/>
        </w:rPr>
        <w:t xml:space="preserve">Ten, kdo programuje takový počítač, musí poznat, </w:t>
      </w:r>
      <w:proofErr w:type="gramStart"/>
      <w:r>
        <w:rPr>
          <w:rFonts w:ascii="Calibri" w:hAnsi="Calibri"/>
        </w:rPr>
        <w:t>kdy</w:t>
      </w:r>
      <w:proofErr w:type="gramEnd"/>
      <w:r>
        <w:rPr>
          <w:rFonts w:ascii="Calibri" w:hAnsi="Calibri"/>
        </w:rPr>
        <w:t xml:space="preserve"> který kohoutek otevřít.</w:t>
      </w:r>
    </w:p>
    <w:p w14:paraId="2E3558D7" w14:textId="77777777" w:rsidR="00ED2EC0" w:rsidRDefault="00000000" w:rsidP="00EF4CDF">
      <w:pPr>
        <w:pStyle w:val="Nadpis1"/>
        <w:rPr>
          <w:rFonts w:eastAsia="Calibri"/>
        </w:rPr>
      </w:pPr>
      <w:r>
        <w:rPr>
          <w:rFonts w:eastAsia="Calibri"/>
        </w:rPr>
        <w:t>Zdroje:</w:t>
      </w:r>
    </w:p>
    <w:p w14:paraId="4F9DF14B" w14:textId="77777777" w:rsidR="00ED2EC0" w:rsidRDefault="00ED2E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hyperlink r:id="rId11">
        <w:r>
          <w:rPr>
            <w:rFonts w:ascii="Calibri" w:hAnsi="Calibri"/>
            <w:color w:val="1155CC"/>
            <w:u w:val="single"/>
          </w:rPr>
          <w:t>BOBŘÍK INFORMATIKY</w:t>
        </w:r>
      </w:hyperlink>
      <w:r>
        <w:rPr>
          <w:rFonts w:ascii="Calibri" w:hAnsi="Calibri"/>
        </w:rPr>
        <w:t xml:space="preserve"> - Informatická soutěž pro žáky základních a středních škol</w:t>
      </w:r>
    </w:p>
    <w:p w14:paraId="793EA522" w14:textId="77777777" w:rsidR="00ED2E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r>
        <w:rPr>
          <w:rFonts w:ascii="Calibri" w:hAnsi="Calibri"/>
        </w:rPr>
        <w:t>Licence</w:t>
      </w:r>
      <w:hyperlink r:id="rId12">
        <w:r w:rsidR="00ED2EC0"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 w:rsidR="00ED2EC0">
          <w:rPr>
            <w:rFonts w:ascii="Calibri" w:hAnsi="Calibri"/>
            <w:color w:val="1155CC"/>
            <w:u w:val="single"/>
          </w:rPr>
          <w:t>Creative</w:t>
        </w:r>
        <w:proofErr w:type="spellEnd"/>
        <w:r w:rsidR="00ED2EC0"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 w:rsidR="00ED2EC0">
          <w:rPr>
            <w:rFonts w:ascii="Calibri" w:hAnsi="Calibri"/>
            <w:color w:val="1155CC"/>
            <w:u w:val="single"/>
          </w:rPr>
          <w:t>commons</w:t>
        </w:r>
        <w:proofErr w:type="spellEnd"/>
        <w:r w:rsidR="00ED2EC0">
          <w:rPr>
            <w:rFonts w:ascii="Calibri" w:hAnsi="Calibri"/>
            <w:color w:val="1155CC"/>
            <w:u w:val="single"/>
          </w:rPr>
          <w:t xml:space="preserve"> CC-BY-SA</w:t>
        </w:r>
      </w:hyperlink>
    </w:p>
    <w:p w14:paraId="7351EFDA" w14:textId="77777777" w:rsidR="00ED2EC0" w:rsidRDefault="00ED2EC0">
      <w:pPr>
        <w:pBdr>
          <w:top w:val="nil"/>
          <w:left w:val="nil"/>
          <w:bottom w:val="nil"/>
          <w:right w:val="nil"/>
          <w:between w:val="nil"/>
        </w:pBdr>
        <w:jc w:val="both"/>
      </w:pPr>
      <w:hyperlink r:id="rId13">
        <w:r>
          <w:rPr>
            <w:rFonts w:ascii="Calibri" w:hAnsi="Calibri"/>
            <w:color w:val="1155CC"/>
            <w:u w:val="single"/>
          </w:rPr>
          <w:t>Pedagogická fakulta</w:t>
        </w:r>
      </w:hyperlink>
      <w:r>
        <w:rPr>
          <w:rFonts w:ascii="Calibri" w:hAnsi="Calibri"/>
        </w:rPr>
        <w:t xml:space="preserve"> Jihočeské univerzity v Českých Budějovicích</w:t>
      </w:r>
    </w:p>
    <w:sectPr w:rsidR="00ED2EC0" w:rsidSect="0028755E">
      <w:footerReference w:type="default" r:id="rId14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DCEB0" w14:textId="77777777" w:rsidR="00322D8F" w:rsidRDefault="00322D8F" w:rsidP="0028755E">
      <w:pPr>
        <w:spacing w:before="0" w:line="240" w:lineRule="auto"/>
      </w:pPr>
      <w:r>
        <w:separator/>
      </w:r>
    </w:p>
  </w:endnote>
  <w:endnote w:type="continuationSeparator" w:id="0">
    <w:p w14:paraId="4654563F" w14:textId="77777777" w:rsidR="00322D8F" w:rsidRDefault="00322D8F" w:rsidP="0028755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092C0F-5E78-4DF7-ACCE-6D0CC57E82D4}"/>
    <w:embedBold r:id="rId2" w:fontKey="{B3705C39-1791-4C40-A257-6DDF2135784C}"/>
    <w:embedItalic r:id="rId3" w:fontKey="{9BAE1DE2-6391-4EA6-BDD8-4A6EF1331771}"/>
    <w:embedBoldItalic r:id="rId4" w:fontKey="{627BF6E7-AC58-4160-9C4F-99728254D9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73E1F6B-30B7-4199-9510-08FF99610E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2D79A73-234D-464D-87CD-F7E133C9D624}"/>
    <w:embedBold r:id="rId7" w:fontKey="{C828A8CB-1553-4215-95BA-C6DEDB98095E}"/>
    <w:embedItalic r:id="rId8" w:fontKey="{A4564463-67D9-4FB9-81C2-0D4AF33B1A2A}"/>
    <w:embedBoldItalic r:id="rId9" w:fontKey="{046FEDA2-E834-4523-8FA0-AB4C0579BAA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AACA7C99-5012-4E5E-B0E1-C201EC6B5656}"/>
    <w:embedBoldItalic r:id="rId11" w:fontKey="{69F2517A-9C28-4FAF-A8E0-1F635E685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2819920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2BFFEC56" w14:textId="2F9FF10A" w:rsidR="0028755E" w:rsidRPr="0028755E" w:rsidRDefault="0028755E">
        <w:pPr>
          <w:pStyle w:val="Zpat"/>
          <w:jc w:val="center"/>
          <w:rPr>
            <w:color w:val="4E67C8"/>
          </w:rPr>
        </w:pPr>
        <w:r w:rsidRPr="0028755E">
          <w:rPr>
            <w:color w:val="4E67C8"/>
          </w:rPr>
          <w:fldChar w:fldCharType="begin"/>
        </w:r>
        <w:r w:rsidRPr="0028755E">
          <w:rPr>
            <w:color w:val="4E67C8"/>
          </w:rPr>
          <w:instrText>PAGE   \* MERGEFORMAT</w:instrText>
        </w:r>
        <w:r w:rsidRPr="0028755E">
          <w:rPr>
            <w:color w:val="4E67C8"/>
          </w:rPr>
          <w:fldChar w:fldCharType="separate"/>
        </w:r>
        <w:r w:rsidRPr="0028755E">
          <w:rPr>
            <w:color w:val="4E67C8"/>
          </w:rPr>
          <w:t>2</w:t>
        </w:r>
        <w:r w:rsidRPr="0028755E">
          <w:rPr>
            <w:color w:val="4E67C8"/>
          </w:rPr>
          <w:fldChar w:fldCharType="end"/>
        </w:r>
      </w:p>
    </w:sdtContent>
  </w:sdt>
  <w:p w14:paraId="512EBDA5" w14:textId="77777777" w:rsidR="0028755E" w:rsidRDefault="002875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B71F2" w14:textId="77777777" w:rsidR="00322D8F" w:rsidRDefault="00322D8F" w:rsidP="0028755E">
      <w:pPr>
        <w:spacing w:before="0" w:line="240" w:lineRule="auto"/>
      </w:pPr>
      <w:r>
        <w:separator/>
      </w:r>
    </w:p>
  </w:footnote>
  <w:footnote w:type="continuationSeparator" w:id="0">
    <w:p w14:paraId="37354FC0" w14:textId="77777777" w:rsidR="00322D8F" w:rsidRDefault="00322D8F" w:rsidP="0028755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FC3609"/>
    <w:multiLevelType w:val="hybridMultilevel"/>
    <w:tmpl w:val="5BA645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37958">
    <w:abstractNumId w:val="2"/>
  </w:num>
  <w:num w:numId="2" w16cid:durableId="944918498">
    <w:abstractNumId w:val="0"/>
  </w:num>
  <w:num w:numId="3" w16cid:durableId="415786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EC0"/>
    <w:rsid w:val="00003C83"/>
    <w:rsid w:val="00181BAA"/>
    <w:rsid w:val="0028755E"/>
    <w:rsid w:val="00322D8F"/>
    <w:rsid w:val="00595A5B"/>
    <w:rsid w:val="00636090"/>
    <w:rsid w:val="00930582"/>
    <w:rsid w:val="00A937CB"/>
    <w:rsid w:val="00E8522C"/>
    <w:rsid w:val="00ED2EC0"/>
    <w:rsid w:val="00E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A6EC3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522C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8522C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8522C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522C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522C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522C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522C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522C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522C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522C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E8522C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E8522C"/>
  </w:style>
  <w:style w:type="table" w:customStyle="1" w:styleId="TableNormal">
    <w:name w:val="Table Normal"/>
    <w:rsid w:val="00E8522C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E8522C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522C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522C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522C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522C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E8522C"/>
    <w:pPr>
      <w:numPr>
        <w:numId w:val="2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E8522C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522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22C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E8522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8522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8522C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E8522C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E8522C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E8522C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522C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522C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522C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8522C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E8522C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E8522C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E8522C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E8522C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E8522C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E8522C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522C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522C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E8522C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E8522C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E8522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E8522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E8522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8522C"/>
    <w:pPr>
      <w:outlineLvl w:val="9"/>
    </w:pPr>
  </w:style>
  <w:style w:type="paragraph" w:customStyle="1" w:styleId="Bod">
    <w:name w:val="Bod"/>
    <w:basedOn w:val="Seznamsodrkami"/>
    <w:qFormat/>
    <w:rsid w:val="00E8522C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E8522C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E8522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522C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E8522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522C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f.jcu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3.0/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br.c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bobr.cz/test/otazka/spustitelna/526/msplbklz5u2ujxfirkjw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91</TotalTime>
  <Pages>2</Pages>
  <Words>176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7</cp:revision>
  <dcterms:created xsi:type="dcterms:W3CDTF">2025-01-21T11:53:00Z</dcterms:created>
  <dcterms:modified xsi:type="dcterms:W3CDTF">2025-01-21T16:59:00Z</dcterms:modified>
</cp:coreProperties>
</file>