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9522E" w14:textId="1A62FC07" w:rsidR="00181C04" w:rsidRPr="00F05F0A" w:rsidRDefault="00F05F0A" w:rsidP="00181C04">
      <w:pPr>
        <w:rPr>
          <w:b/>
          <w:bCs/>
        </w:rPr>
      </w:pPr>
      <w:r w:rsidRPr="00F05F0A">
        <w:rPr>
          <w:b/>
          <w:bCs/>
        </w:rPr>
        <w:t>Metodická podpora</w:t>
      </w:r>
    </w:p>
    <w:p w14:paraId="38921582" w14:textId="3FF5173D" w:rsidR="00181C04" w:rsidRDefault="00181C04" w:rsidP="00181C04">
      <w:r w:rsidRPr="00181C04">
        <w:t>Učitel zadá, vysvětlí úkoly; provází jednotlivce či skupiny zadáním; podporuje, moderuje</w:t>
      </w:r>
    </w:p>
    <w:p w14:paraId="5018691E" w14:textId="36722C35" w:rsidR="00181C04" w:rsidRDefault="00181C04" w:rsidP="00181C04">
      <w:r>
        <w:t>Podpora práce žáků</w:t>
      </w:r>
      <w:r w:rsidR="005264B0">
        <w:t xml:space="preserve"> – dokumenty + prameny</w:t>
      </w:r>
    </w:p>
    <w:p w14:paraId="1864B188" w14:textId="7C8950E6" w:rsidR="00181C04" w:rsidRDefault="00181C04" w:rsidP="00181C04">
      <w:r>
        <w:t>Dokumentární pořady: zachytit podstatné informace z ukázky</w:t>
      </w:r>
    </w:p>
    <w:p w14:paraId="035AC4FC" w14:textId="24BD3EBE" w:rsidR="00540F97" w:rsidRDefault="00181C04" w:rsidP="00540F97">
      <w:pPr>
        <w:spacing w:after="0"/>
      </w:pPr>
      <w:r w:rsidRPr="5AADBD55">
        <w:rPr>
          <w:i/>
          <w:iCs/>
        </w:rPr>
        <w:t>Tajemství středověku (Města, Vesnice, Víra)</w:t>
      </w:r>
      <w:r w:rsidR="00540F97">
        <w:t xml:space="preserve"> </w:t>
      </w:r>
      <w:hyperlink r:id="rId10">
        <w:r w:rsidR="00540F97" w:rsidRPr="5AADBD55">
          <w:rPr>
            <w:rStyle w:val="Hypertextovodkaz"/>
          </w:rPr>
          <w:t>https://www.youtube.com/watch?v=VyhBfgWjDK0</w:t>
        </w:r>
      </w:hyperlink>
      <w:r w:rsidR="00540F97">
        <w:t xml:space="preserve"> </w:t>
      </w:r>
    </w:p>
    <w:p w14:paraId="03F2B20E" w14:textId="21CA41AD" w:rsidR="00181C04" w:rsidRDefault="00540F97" w:rsidP="00540F97">
      <w:pPr>
        <w:spacing w:after="0"/>
      </w:pPr>
      <w:r w:rsidRPr="5AADBD55">
        <w:rPr>
          <w:rFonts w:ascii="Wingdings" w:eastAsia="Wingdings" w:hAnsi="Wingdings" w:cs="Wingdings"/>
        </w:rPr>
        <w:t></w:t>
      </w:r>
      <w:r>
        <w:t xml:space="preserve"> zhlédnout učitelem vybrané sekvence</w:t>
      </w:r>
      <w:r w:rsidR="65EA895E">
        <w:t>:</w:t>
      </w:r>
      <w:r>
        <w:t xml:space="preserve"> buď každá skupina 1 část nebo celá třída všechny 3 ukázky a rozdělení do skupin následně </w:t>
      </w:r>
    </w:p>
    <w:p w14:paraId="68449B67" w14:textId="77777777" w:rsidR="00540F97" w:rsidRDefault="00540F97" w:rsidP="00540F97">
      <w:pPr>
        <w:spacing w:after="0"/>
      </w:pPr>
    </w:p>
    <w:p w14:paraId="6ADF946D" w14:textId="7088F26D" w:rsidR="00181C04" w:rsidRDefault="00181C04" w:rsidP="00181C04">
      <w:r>
        <w:t>Otázk</w:t>
      </w:r>
      <w:r w:rsidR="005D4325">
        <w:t>y</w:t>
      </w:r>
      <w:r>
        <w:t xml:space="preserve"> pro žáky: </w:t>
      </w:r>
    </w:p>
    <w:p w14:paraId="4DAF9B37" w14:textId="16C8D174" w:rsidR="008E4D91" w:rsidRPr="002F6EF7" w:rsidRDefault="00181C04" w:rsidP="00B7202F">
      <w:pPr>
        <w:pStyle w:val="Odstavecseseznamem"/>
        <w:numPr>
          <w:ilvl w:val="0"/>
          <w:numId w:val="1"/>
        </w:numPr>
        <w:rPr>
          <w:b/>
          <w:bCs/>
        </w:rPr>
      </w:pPr>
      <w:r w:rsidRPr="002F6EF7">
        <w:rPr>
          <w:b/>
          <w:bCs/>
        </w:rPr>
        <w:t>K jakým změnám</w:t>
      </w:r>
      <w:r w:rsidR="008E4D91" w:rsidRPr="002F6EF7">
        <w:rPr>
          <w:b/>
          <w:bCs/>
        </w:rPr>
        <w:t xml:space="preserve"> došlo v období raného středověku v Evropě </w:t>
      </w:r>
      <w:r w:rsidRPr="002F6EF7">
        <w:rPr>
          <w:b/>
          <w:bCs/>
        </w:rPr>
        <w:t xml:space="preserve">v životě lidí </w:t>
      </w:r>
      <w:r w:rsidR="009C4C76">
        <w:rPr>
          <w:b/>
          <w:bCs/>
        </w:rPr>
        <w:t xml:space="preserve">ve srovnání s pravěkem? </w:t>
      </w:r>
      <w:r w:rsidR="008E4D91" w:rsidRPr="002F6EF7">
        <w:rPr>
          <w:b/>
          <w:bCs/>
        </w:rPr>
        <w:t>KDY, KDE, JAK, PROČ?</w:t>
      </w:r>
    </w:p>
    <w:p w14:paraId="4A5C18A1" w14:textId="4768AB6F" w:rsidR="008E4D91" w:rsidRDefault="008E4D91" w:rsidP="00181C04">
      <w:r>
        <w:t>(Vznik měst, vesnic, panských sídel – stavby, společnost;</w:t>
      </w:r>
    </w:p>
    <w:p w14:paraId="1FF842AD" w14:textId="531C42F2" w:rsidR="008E4D91" w:rsidRDefault="008E4D91" w:rsidP="5AADBD55">
      <w:r>
        <w:t>První státní útvary</w:t>
      </w:r>
      <w:r w:rsidR="009C4C76">
        <w:t xml:space="preserve"> –</w:t>
      </w:r>
      <w:r w:rsidR="00B7202F">
        <w:t xml:space="preserve"> žák jmenuje ty, se kterými se seznámil v předchozí výuce, ukáže na mapě a zařadí do období</w:t>
      </w:r>
      <w:r w:rsidR="00B7202F" w:rsidRPr="5AADBD55">
        <w:t xml:space="preserve"> např. 9.–11. století</w:t>
      </w:r>
      <w:r w:rsidRPr="5AADBD55">
        <w:t>;</w:t>
      </w:r>
    </w:p>
    <w:p w14:paraId="4413EF9B" w14:textId="01834825" w:rsidR="008E4D91" w:rsidRDefault="008E4D91" w:rsidP="00181C04">
      <w:r>
        <w:t>Hierarchizace společnosti</w:t>
      </w:r>
      <w:r w:rsidR="00B7202F">
        <w:t xml:space="preserve"> – trojí lid, žák charakterizuje rozdíly</w:t>
      </w:r>
      <w:r>
        <w:t xml:space="preserve">; </w:t>
      </w:r>
    </w:p>
    <w:p w14:paraId="32173CFD" w14:textId="6799FA44" w:rsidR="008E4D91" w:rsidRDefault="008E4D91" w:rsidP="00181C04">
      <w:r>
        <w:t>Kultura a vzdělanost</w:t>
      </w:r>
      <w:r w:rsidR="00B7202F">
        <w:t xml:space="preserve"> – žák popíše každodenní život a kulturní projevy</w:t>
      </w:r>
      <w:r>
        <w:t>)</w:t>
      </w:r>
    </w:p>
    <w:p w14:paraId="10073689" w14:textId="0123800A" w:rsidR="00B7202F" w:rsidRPr="002F6EF7" w:rsidRDefault="00B7202F" w:rsidP="00B7202F">
      <w:pPr>
        <w:pStyle w:val="Odstavecseseznamem"/>
        <w:numPr>
          <w:ilvl w:val="0"/>
          <w:numId w:val="1"/>
        </w:numPr>
        <w:rPr>
          <w:b/>
          <w:bCs/>
        </w:rPr>
      </w:pPr>
      <w:r w:rsidRPr="002F6EF7">
        <w:rPr>
          <w:b/>
          <w:bCs/>
        </w:rPr>
        <w:t>Jaké byly kulturní projevy lidí v raném středověku?</w:t>
      </w:r>
    </w:p>
    <w:p w14:paraId="2166441C" w14:textId="6E62F764" w:rsidR="008E4D91" w:rsidRDefault="008E4D91" w:rsidP="008E4D91">
      <w:r>
        <w:t>Každodenní život jednotlivých vrstev obyvatelstva</w:t>
      </w:r>
      <w:r w:rsidR="00DA7BA1">
        <w:t xml:space="preserve"> – práce s prameny (ikonografií):</w:t>
      </w:r>
    </w:p>
    <w:p w14:paraId="53E0215C" w14:textId="3C00EFB1" w:rsidR="00DA7BA1" w:rsidRDefault="008E4D91" w:rsidP="00DA7BA1">
      <w:pPr>
        <w:spacing w:after="0"/>
      </w:pPr>
      <w:r w:rsidRPr="5AADBD55">
        <w:rPr>
          <w:i/>
          <w:iCs/>
        </w:rPr>
        <w:t>Jak žil běžný venkovan/nevolník v raném středověku a co k</w:t>
      </w:r>
      <w:r w:rsidR="52B1E12F" w:rsidRPr="5AADBD55">
        <w:rPr>
          <w:i/>
          <w:iCs/>
        </w:rPr>
        <w:t xml:space="preserve">e </w:t>
      </w:r>
      <w:r w:rsidRPr="5AADBD55">
        <w:rPr>
          <w:i/>
          <w:iCs/>
        </w:rPr>
        <w:t>svému životu potřeboval?</w:t>
      </w:r>
      <w:r w:rsidR="00B7202F">
        <w:t xml:space="preserve"> Na základě filmu žáci </w:t>
      </w:r>
      <w:r w:rsidR="009C4C76">
        <w:t xml:space="preserve">ve skupinách sdílejí </w:t>
      </w:r>
      <w:r w:rsidR="00B7202F">
        <w:t>poznatky a shodnou se na 5</w:t>
      </w:r>
      <w:r w:rsidR="007EA591">
        <w:t xml:space="preserve"> </w:t>
      </w:r>
      <w:r w:rsidR="009C4C76">
        <w:t>nejpodstatnějších znacích</w:t>
      </w:r>
    </w:p>
    <w:p w14:paraId="6AB9D3FE" w14:textId="7C277059" w:rsidR="008E4D91" w:rsidRDefault="008E4D91" w:rsidP="00DA7BA1">
      <w:pPr>
        <w:spacing w:after="0"/>
      </w:pPr>
      <w:r w:rsidRPr="00DA7BA1">
        <w:rPr>
          <w:i/>
          <w:iCs/>
        </w:rPr>
        <w:t xml:space="preserve">Jak žil </w:t>
      </w:r>
      <w:r w:rsidR="00B7202F" w:rsidRPr="00DA7BA1">
        <w:rPr>
          <w:i/>
          <w:iCs/>
        </w:rPr>
        <w:t>šlechtic, panovník</w:t>
      </w:r>
      <w:r w:rsidR="00B7202F">
        <w:t>?</w:t>
      </w:r>
    </w:p>
    <w:p w14:paraId="0F4C4E93" w14:textId="705B5DB9" w:rsidR="00DA7BA1" w:rsidRPr="00DA7BA1" w:rsidRDefault="00DA7BA1" w:rsidP="00DA7BA1">
      <w:pPr>
        <w:spacing w:after="0"/>
        <w:rPr>
          <w:i/>
          <w:iCs/>
        </w:rPr>
      </w:pPr>
      <w:r w:rsidRPr="00DA7BA1">
        <w:rPr>
          <w:i/>
          <w:iCs/>
        </w:rPr>
        <w:t>Jak žili duchovní v</w:t>
      </w:r>
      <w:r>
        <w:rPr>
          <w:i/>
          <w:iCs/>
        </w:rPr>
        <w:t> </w:t>
      </w:r>
      <w:r w:rsidRPr="00DA7BA1">
        <w:rPr>
          <w:i/>
          <w:iCs/>
        </w:rPr>
        <w:t>klášteře</w:t>
      </w:r>
      <w:r>
        <w:rPr>
          <w:i/>
          <w:iCs/>
        </w:rPr>
        <w:t>?</w:t>
      </w:r>
    </w:p>
    <w:p w14:paraId="1884EFBA" w14:textId="6DFCE730" w:rsidR="005264B0" w:rsidRDefault="005264B0" w:rsidP="005264B0">
      <w:pPr>
        <w:spacing w:after="0"/>
      </w:pPr>
      <w:r w:rsidRPr="5AADBD55">
        <w:rPr>
          <w:b/>
          <w:bCs/>
        </w:rPr>
        <w:t>Hlavní ikonografické prameny dokládající život ve středověku</w:t>
      </w:r>
      <w:r>
        <w:t xml:space="preserve">: iluminované rukopisy, tapisérie, fresky, reliéfy, vitráže. </w:t>
      </w:r>
      <w:r w:rsidR="00F05F0A">
        <w:t>Ži</w:t>
      </w:r>
      <w:r>
        <w:t xml:space="preserve">vot </w:t>
      </w:r>
      <w:r w:rsidR="00F05F0A">
        <w:t xml:space="preserve">poddaných </w:t>
      </w:r>
      <w:r>
        <w:t xml:space="preserve">je </w:t>
      </w:r>
      <w:r w:rsidR="00F05F0A">
        <w:t>většinou</w:t>
      </w:r>
      <w:r>
        <w:t xml:space="preserve"> zobrazen z</w:t>
      </w:r>
      <w:r w:rsidR="009C4C76">
        <w:t> </w:t>
      </w:r>
      <w:r>
        <w:t>pohledu elit!!</w:t>
      </w:r>
    </w:p>
    <w:p w14:paraId="51FAE028" w14:textId="77777777" w:rsidR="005D4325" w:rsidRDefault="005D4325" w:rsidP="005264B0">
      <w:pPr>
        <w:spacing w:after="0" w:line="240" w:lineRule="auto"/>
        <w:rPr>
          <w:b/>
          <w:bCs/>
        </w:rPr>
      </w:pPr>
    </w:p>
    <w:p w14:paraId="49A67DAE" w14:textId="50C934C9" w:rsidR="008A02FF" w:rsidRDefault="008A02FF" w:rsidP="005264B0">
      <w:pPr>
        <w:spacing w:after="0" w:line="240" w:lineRule="auto"/>
        <w:rPr>
          <w:b/>
          <w:bCs/>
        </w:rPr>
      </w:pPr>
      <w:r w:rsidRPr="008A02FF">
        <w:rPr>
          <w:b/>
          <w:bCs/>
        </w:rPr>
        <w:t>Dostupnost pramenů:</w:t>
      </w:r>
    </w:p>
    <w:p w14:paraId="3B79ED6F" w14:textId="283201C9" w:rsidR="00F05F0A" w:rsidRDefault="008A02FF" w:rsidP="005264B0">
      <w:pPr>
        <w:spacing w:after="0" w:line="240" w:lineRule="auto"/>
        <w:rPr>
          <w:i/>
          <w:iCs/>
        </w:rPr>
      </w:pPr>
      <w:r w:rsidRPr="008A02FF">
        <w:t xml:space="preserve">Např. </w:t>
      </w:r>
      <w:proofErr w:type="spellStart"/>
      <w:r w:rsidRPr="008A02FF">
        <w:t>Velislavova</w:t>
      </w:r>
      <w:proofErr w:type="spellEnd"/>
      <w:r w:rsidRPr="008A02FF">
        <w:t xml:space="preserve"> </w:t>
      </w:r>
      <w:r>
        <w:t xml:space="preserve">bible: </w:t>
      </w:r>
      <w:hyperlink r:id="rId11" w:history="1">
        <w:r w:rsidR="00540F97" w:rsidRPr="000373C6">
          <w:rPr>
            <w:rStyle w:val="Hypertextovodkaz"/>
            <w:i/>
            <w:iCs/>
          </w:rPr>
          <w:t>https://www.manuscriptorium.com/apps/index.php?direct=record&amp;pid=AIPDIG-NKCR__XXIII_C_124_37V71H4-cs</w:t>
        </w:r>
      </w:hyperlink>
    </w:p>
    <w:p w14:paraId="7607A824" w14:textId="77777777" w:rsidR="005D4325" w:rsidRDefault="005D4325" w:rsidP="005264B0">
      <w:pPr>
        <w:spacing w:after="0" w:line="240" w:lineRule="auto"/>
        <w:rPr>
          <w:i/>
          <w:iCs/>
        </w:rPr>
      </w:pPr>
    </w:p>
    <w:p w14:paraId="16148D48" w14:textId="77777777" w:rsidR="005D4325" w:rsidRPr="005D4325" w:rsidRDefault="005D4325" w:rsidP="005D4325">
      <w:pPr>
        <w:spacing w:after="0" w:line="240" w:lineRule="auto"/>
        <w:rPr>
          <w:i/>
          <w:iCs/>
        </w:rPr>
      </w:pPr>
    </w:p>
    <w:p w14:paraId="0F35C69F" w14:textId="05EE4CDD" w:rsidR="005D4325" w:rsidRPr="005D4325" w:rsidRDefault="005D4325" w:rsidP="005D4325">
      <w:pPr>
        <w:spacing w:after="0" w:line="240" w:lineRule="auto"/>
        <w:rPr>
          <w:i/>
          <w:iCs/>
        </w:rPr>
      </w:pPr>
      <w:r w:rsidRPr="005D4325">
        <w:rPr>
          <w:b/>
          <w:bCs/>
        </w:rPr>
        <w:t>3</w:t>
      </w:r>
      <w:r>
        <w:rPr>
          <w:i/>
          <w:iCs/>
        </w:rPr>
        <w:t>.</w:t>
      </w:r>
      <w:r w:rsidRPr="005D4325">
        <w:rPr>
          <w:b/>
          <w:bCs/>
          <w:i/>
          <w:iCs/>
        </w:rPr>
        <w:t>Co určuje životní styl lidí a umělecké projevy ve středověku</w:t>
      </w:r>
      <w:r w:rsidRPr="005D4325">
        <w:rPr>
          <w:i/>
          <w:iCs/>
        </w:rPr>
        <w:t>?</w:t>
      </w:r>
    </w:p>
    <w:p w14:paraId="1D118892" w14:textId="77777777" w:rsidR="005D4325" w:rsidRPr="005D4325" w:rsidRDefault="005D4325" w:rsidP="005D4325">
      <w:pPr>
        <w:spacing w:after="0" w:line="240" w:lineRule="auto"/>
        <w:rPr>
          <w:i/>
          <w:iCs/>
        </w:rPr>
      </w:pPr>
      <w:r w:rsidRPr="005D4325">
        <w:rPr>
          <w:i/>
          <w:iCs/>
        </w:rPr>
        <w:t>Feudální systém určuje roli lidí ve společnosti</w:t>
      </w:r>
    </w:p>
    <w:p w14:paraId="44B11577" w14:textId="77777777" w:rsidR="005D4325" w:rsidRPr="005D4325" w:rsidRDefault="005D4325" w:rsidP="005D4325">
      <w:pPr>
        <w:spacing w:after="0" w:line="240" w:lineRule="auto"/>
        <w:rPr>
          <w:i/>
          <w:iCs/>
        </w:rPr>
      </w:pPr>
      <w:r w:rsidRPr="005D4325">
        <w:rPr>
          <w:i/>
          <w:iCs/>
        </w:rPr>
        <w:t>Náboženství ovlivňuje každodenní život – posty, svátky atd.</w:t>
      </w:r>
    </w:p>
    <w:p w14:paraId="58915A8F" w14:textId="77777777" w:rsidR="005D4325" w:rsidRPr="005D4325" w:rsidRDefault="005D4325" w:rsidP="005D4325">
      <w:pPr>
        <w:spacing w:after="0" w:line="240" w:lineRule="auto"/>
        <w:rPr>
          <w:i/>
          <w:iCs/>
        </w:rPr>
      </w:pPr>
      <w:r w:rsidRPr="005D4325">
        <w:rPr>
          <w:i/>
          <w:iCs/>
        </w:rPr>
        <w:t xml:space="preserve">Církev je hlavní nositel kultury a vzdělanosti </w:t>
      </w:r>
    </w:p>
    <w:p w14:paraId="5B4C021B" w14:textId="77777777" w:rsidR="005D4325" w:rsidRPr="005D4325" w:rsidRDefault="005D4325" w:rsidP="005D4325">
      <w:pPr>
        <w:spacing w:after="0" w:line="240" w:lineRule="auto"/>
        <w:rPr>
          <w:i/>
          <w:iCs/>
        </w:rPr>
      </w:pPr>
    </w:p>
    <w:p w14:paraId="0DF99DB4" w14:textId="5E9CF5C3" w:rsidR="005D4325" w:rsidRPr="005D4325" w:rsidRDefault="005D4325" w:rsidP="5AADBD55">
      <w:pPr>
        <w:spacing w:after="0" w:line="240" w:lineRule="auto"/>
        <w:rPr>
          <w:i/>
          <w:iCs/>
        </w:rPr>
      </w:pPr>
      <w:r w:rsidRPr="5AADBD55">
        <w:rPr>
          <w:b/>
          <w:bCs/>
          <w:i/>
          <w:iCs/>
        </w:rPr>
        <w:t>Život rolníků</w:t>
      </w:r>
      <w:r w:rsidRPr="5AADBD55">
        <w:rPr>
          <w:i/>
          <w:iCs/>
        </w:rPr>
        <w:t>:</w:t>
      </w:r>
    </w:p>
    <w:p w14:paraId="3C23B857" w14:textId="5AE37C80" w:rsidR="005D4325" w:rsidRPr="005D4325" w:rsidRDefault="005D4325" w:rsidP="5AADBD55">
      <w:pPr>
        <w:spacing w:after="0" w:line="240" w:lineRule="auto"/>
        <w:rPr>
          <w:i/>
          <w:iCs/>
        </w:rPr>
      </w:pPr>
      <w:proofErr w:type="spellStart"/>
      <w:r w:rsidRPr="5AADBD55">
        <w:rPr>
          <w:i/>
          <w:iCs/>
        </w:rPr>
        <w:t>Velislavova</w:t>
      </w:r>
      <w:proofErr w:type="spellEnd"/>
      <w:r w:rsidRPr="5AADBD55">
        <w:rPr>
          <w:i/>
          <w:iCs/>
        </w:rPr>
        <w:t xml:space="preserve"> bible (14. století): </w:t>
      </w:r>
      <w:r w:rsidR="009C4C76" w:rsidRPr="5AADBD55">
        <w:rPr>
          <w:i/>
          <w:iCs/>
        </w:rPr>
        <w:t>iluminovaný</w:t>
      </w:r>
      <w:r w:rsidRPr="5AADBD55">
        <w:rPr>
          <w:i/>
          <w:iCs/>
        </w:rPr>
        <w:t xml:space="preserve"> rukopis obsahující vyobrazení každodenního života, včetně rolníků při práci na poli.</w:t>
      </w:r>
    </w:p>
    <w:p w14:paraId="4163B30E" w14:textId="77777777" w:rsidR="005D4325" w:rsidRPr="005D4325" w:rsidRDefault="005D4325" w:rsidP="005D4325">
      <w:pPr>
        <w:spacing w:after="0" w:line="240" w:lineRule="auto"/>
        <w:rPr>
          <w:i/>
          <w:iCs/>
        </w:rPr>
      </w:pPr>
      <w:r w:rsidRPr="005D4325">
        <w:rPr>
          <w:i/>
          <w:iCs/>
        </w:rPr>
        <w:t>Kronika Dalimilova (počátek 14. století): obsahuje iluminace, které ukazují scény venkovského života, např. zemědělské práce, stavby domů nebo obchodování.</w:t>
      </w:r>
    </w:p>
    <w:p w14:paraId="28D8E492" w14:textId="77777777" w:rsidR="005D4325" w:rsidRPr="005D4325" w:rsidRDefault="005D4325" w:rsidP="005D4325">
      <w:pPr>
        <w:spacing w:after="0" w:line="240" w:lineRule="auto"/>
        <w:rPr>
          <w:i/>
          <w:iCs/>
        </w:rPr>
      </w:pPr>
      <w:r w:rsidRPr="005D4325">
        <w:rPr>
          <w:i/>
          <w:iCs/>
        </w:rPr>
        <w:t>Výzdoba freskami v kostelích: například kostel sv. Kateřiny ve Znojmě – fresky Přemyslovců s náznaky života nižších vrstev.</w:t>
      </w:r>
    </w:p>
    <w:p w14:paraId="23C58FA1" w14:textId="77777777" w:rsidR="005D4325" w:rsidRPr="005D4325" w:rsidRDefault="005D4325" w:rsidP="005D4325">
      <w:pPr>
        <w:spacing w:after="0" w:line="240" w:lineRule="auto"/>
        <w:rPr>
          <w:i/>
          <w:iCs/>
        </w:rPr>
      </w:pPr>
    </w:p>
    <w:p w14:paraId="6D23DE1D" w14:textId="05621941" w:rsidR="005D4325" w:rsidRPr="005D4325" w:rsidRDefault="005D4325" w:rsidP="5AADBD55">
      <w:pPr>
        <w:spacing w:after="0" w:line="240" w:lineRule="auto"/>
        <w:rPr>
          <w:i/>
          <w:iCs/>
        </w:rPr>
      </w:pPr>
      <w:r w:rsidRPr="5AADBD55">
        <w:rPr>
          <w:b/>
          <w:bCs/>
          <w:i/>
          <w:iCs/>
        </w:rPr>
        <w:t>Život šlechty</w:t>
      </w:r>
      <w:r w:rsidRPr="5AADBD55">
        <w:rPr>
          <w:i/>
          <w:iCs/>
        </w:rPr>
        <w:t>:</w:t>
      </w:r>
    </w:p>
    <w:p w14:paraId="140CFB72" w14:textId="77777777" w:rsidR="005D4325" w:rsidRPr="005D4325" w:rsidRDefault="005D4325" w:rsidP="005D4325">
      <w:pPr>
        <w:spacing w:after="0" w:line="240" w:lineRule="auto"/>
        <w:rPr>
          <w:i/>
          <w:iCs/>
        </w:rPr>
      </w:pPr>
      <w:r w:rsidRPr="005D4325">
        <w:rPr>
          <w:i/>
          <w:iCs/>
        </w:rPr>
        <w:t xml:space="preserve">Kodex </w:t>
      </w:r>
      <w:proofErr w:type="spellStart"/>
      <w:r w:rsidRPr="005D4325">
        <w:rPr>
          <w:i/>
          <w:iCs/>
        </w:rPr>
        <w:t>Manesse</w:t>
      </w:r>
      <w:proofErr w:type="spellEnd"/>
      <w:r w:rsidRPr="005D4325">
        <w:rPr>
          <w:i/>
          <w:iCs/>
        </w:rPr>
        <w:t>: obsahuje i miniatury českých šlechticů (např. Václava II.) při turnajích a slavnostech.</w:t>
      </w:r>
    </w:p>
    <w:p w14:paraId="5116F019" w14:textId="77777777" w:rsidR="005D4325" w:rsidRPr="005D4325" w:rsidRDefault="005D4325" w:rsidP="005D4325">
      <w:pPr>
        <w:spacing w:after="0" w:line="240" w:lineRule="auto"/>
        <w:rPr>
          <w:i/>
          <w:iCs/>
        </w:rPr>
      </w:pPr>
      <w:r w:rsidRPr="005D4325">
        <w:rPr>
          <w:i/>
          <w:iCs/>
        </w:rPr>
        <w:t>Zbraslavská kronika (13.–14. století): iluminace zobrazující scény dvorského života, jako jsou korunovace, turnaje či hostiny.</w:t>
      </w:r>
    </w:p>
    <w:p w14:paraId="7805C4F2" w14:textId="0C00A92B" w:rsidR="005D4325" w:rsidRPr="005D4325" w:rsidRDefault="005D4325" w:rsidP="5AADBD55">
      <w:pPr>
        <w:spacing w:after="0" w:line="240" w:lineRule="auto"/>
        <w:rPr>
          <w:i/>
          <w:iCs/>
        </w:rPr>
      </w:pPr>
      <w:r w:rsidRPr="5AADBD55">
        <w:rPr>
          <w:i/>
          <w:iCs/>
        </w:rPr>
        <w:t xml:space="preserve">Vyobrazení ve </w:t>
      </w:r>
      <w:proofErr w:type="spellStart"/>
      <w:r w:rsidRPr="5AADBD55">
        <w:rPr>
          <w:i/>
          <w:iCs/>
        </w:rPr>
        <w:t>Velislavově</w:t>
      </w:r>
      <w:proofErr w:type="spellEnd"/>
      <w:r w:rsidRPr="5AADBD55">
        <w:rPr>
          <w:i/>
          <w:iCs/>
        </w:rPr>
        <w:t xml:space="preserve"> bibli: </w:t>
      </w:r>
      <w:r w:rsidR="2DBE8075" w:rsidRPr="5AADBD55">
        <w:rPr>
          <w:i/>
          <w:iCs/>
        </w:rPr>
        <w:t>š</w:t>
      </w:r>
      <w:r w:rsidRPr="5AADBD55">
        <w:rPr>
          <w:i/>
          <w:iCs/>
        </w:rPr>
        <w:t>lechtici a panovníci na lovu, při zábavě nebo v</w:t>
      </w:r>
      <w:r w:rsidR="009C4C76">
        <w:rPr>
          <w:i/>
          <w:iCs/>
        </w:rPr>
        <w:t> </w:t>
      </w:r>
      <w:r w:rsidRPr="5AADBD55">
        <w:rPr>
          <w:i/>
          <w:iCs/>
        </w:rPr>
        <w:t>bojových situacích.</w:t>
      </w:r>
    </w:p>
    <w:p w14:paraId="10617E44" w14:textId="77777777" w:rsidR="005D4325" w:rsidRPr="005D4325" w:rsidRDefault="005D4325" w:rsidP="005D4325">
      <w:pPr>
        <w:spacing w:after="0" w:line="240" w:lineRule="auto"/>
        <w:rPr>
          <w:i/>
          <w:iCs/>
        </w:rPr>
      </w:pPr>
    </w:p>
    <w:p w14:paraId="2EFCCD56" w14:textId="1F6F7755" w:rsidR="005D4325" w:rsidRPr="005D4325" w:rsidRDefault="005D4325" w:rsidP="005D4325">
      <w:pPr>
        <w:spacing w:after="0" w:line="240" w:lineRule="auto"/>
        <w:rPr>
          <w:b/>
          <w:bCs/>
          <w:i/>
          <w:iCs/>
        </w:rPr>
      </w:pPr>
      <w:r w:rsidRPr="005D4325">
        <w:rPr>
          <w:b/>
          <w:bCs/>
          <w:i/>
          <w:iCs/>
        </w:rPr>
        <w:t>Život duchovních</w:t>
      </w:r>
    </w:p>
    <w:p w14:paraId="335E1EB4" w14:textId="469C2BF9" w:rsidR="005D4325" w:rsidRPr="005D4325" w:rsidRDefault="005D4325" w:rsidP="005D4325">
      <w:pPr>
        <w:spacing w:after="0" w:line="240" w:lineRule="auto"/>
        <w:rPr>
          <w:i/>
          <w:iCs/>
        </w:rPr>
      </w:pPr>
      <w:r w:rsidRPr="005D4325">
        <w:rPr>
          <w:i/>
          <w:iCs/>
        </w:rPr>
        <w:t>Sázavský evangeliář (11. století): iluminace a vyobrazení mnichů při liturgii nebo v</w:t>
      </w:r>
      <w:r w:rsidR="009C4C76">
        <w:rPr>
          <w:i/>
          <w:iCs/>
        </w:rPr>
        <w:t> </w:t>
      </w:r>
      <w:r w:rsidRPr="005D4325">
        <w:rPr>
          <w:i/>
          <w:iCs/>
        </w:rPr>
        <w:t>modlitebním prostředí.</w:t>
      </w:r>
    </w:p>
    <w:p w14:paraId="3CCCBDA7" w14:textId="77777777" w:rsidR="005D4325" w:rsidRPr="005D4325" w:rsidRDefault="005D4325" w:rsidP="005D4325">
      <w:pPr>
        <w:spacing w:after="0" w:line="240" w:lineRule="auto"/>
        <w:rPr>
          <w:i/>
          <w:iCs/>
        </w:rPr>
      </w:pPr>
      <w:r w:rsidRPr="005D4325">
        <w:rPr>
          <w:i/>
          <w:iCs/>
        </w:rPr>
        <w:t>Klášterní fresky: např. fresky v klášterech na Sázavě nebo v Milevsku zobrazují duchovní postavy při liturgii a bohoslužbách.</w:t>
      </w:r>
    </w:p>
    <w:p w14:paraId="1594767A" w14:textId="77777777" w:rsidR="005D4325" w:rsidRPr="005D4325" w:rsidRDefault="005D4325" w:rsidP="005D4325">
      <w:pPr>
        <w:spacing w:after="0" w:line="240" w:lineRule="auto"/>
        <w:rPr>
          <w:i/>
          <w:iCs/>
        </w:rPr>
      </w:pPr>
      <w:r w:rsidRPr="005D4325">
        <w:rPr>
          <w:i/>
          <w:iCs/>
        </w:rPr>
        <w:t xml:space="preserve">Vyobrazení ve </w:t>
      </w:r>
      <w:proofErr w:type="spellStart"/>
      <w:r w:rsidRPr="005D4325">
        <w:rPr>
          <w:i/>
          <w:iCs/>
        </w:rPr>
        <w:t>Velislavově</w:t>
      </w:r>
      <w:proofErr w:type="spellEnd"/>
      <w:r w:rsidRPr="005D4325">
        <w:rPr>
          <w:i/>
          <w:iCs/>
        </w:rPr>
        <w:t xml:space="preserve"> bibli: zobrazuje mnichy a duchovní při kázání, modlitbách nebo sepsání kronik.</w:t>
      </w:r>
    </w:p>
    <w:p w14:paraId="7B91F2BE" w14:textId="77777777" w:rsidR="005D4325" w:rsidRPr="005D4325" w:rsidRDefault="005D4325" w:rsidP="005D4325">
      <w:pPr>
        <w:spacing w:after="0" w:line="240" w:lineRule="auto"/>
        <w:rPr>
          <w:i/>
          <w:iCs/>
        </w:rPr>
      </w:pPr>
    </w:p>
    <w:p w14:paraId="291A6DB8" w14:textId="1871F32F" w:rsidR="005D4325" w:rsidRPr="005D4325" w:rsidRDefault="005D4325" w:rsidP="005D4325">
      <w:pPr>
        <w:spacing w:after="0" w:line="240" w:lineRule="auto"/>
        <w:rPr>
          <w:i/>
          <w:iCs/>
        </w:rPr>
      </w:pPr>
      <w:r w:rsidRPr="005D4325">
        <w:rPr>
          <w:b/>
          <w:bCs/>
          <w:i/>
          <w:iCs/>
        </w:rPr>
        <w:t>Význam českého prostředí</w:t>
      </w:r>
      <w:r w:rsidRPr="005D4325">
        <w:rPr>
          <w:i/>
          <w:iCs/>
        </w:rPr>
        <w:t>:</w:t>
      </w:r>
    </w:p>
    <w:p w14:paraId="0F990FFB" w14:textId="77777777" w:rsidR="005D4325" w:rsidRPr="005D4325" w:rsidRDefault="005D4325" w:rsidP="005D4325">
      <w:pPr>
        <w:spacing w:after="0" w:line="240" w:lineRule="auto"/>
        <w:rPr>
          <w:i/>
          <w:iCs/>
        </w:rPr>
      </w:pPr>
      <w:r w:rsidRPr="005D4325">
        <w:rPr>
          <w:i/>
          <w:iCs/>
        </w:rPr>
        <w:t>Česká středověká společnost byla úzce spjata s křesťanstvím a feudální hierarchií, což se promítá do všech obrazových pramenů.</w:t>
      </w:r>
    </w:p>
    <w:p w14:paraId="7E06C228" w14:textId="77777777" w:rsidR="005D4325" w:rsidRPr="005D4325" w:rsidRDefault="005D4325" w:rsidP="005D4325">
      <w:pPr>
        <w:spacing w:after="0" w:line="240" w:lineRule="auto"/>
        <w:rPr>
          <w:i/>
          <w:iCs/>
        </w:rPr>
      </w:pPr>
    </w:p>
    <w:p w14:paraId="64537EA7" w14:textId="77777777" w:rsidR="005D4325" w:rsidRPr="005D4325" w:rsidRDefault="005D4325" w:rsidP="005D4325">
      <w:pPr>
        <w:spacing w:after="0" w:line="240" w:lineRule="auto"/>
        <w:rPr>
          <w:i/>
          <w:iCs/>
        </w:rPr>
      </w:pPr>
      <w:r w:rsidRPr="005D4325">
        <w:rPr>
          <w:i/>
          <w:iCs/>
        </w:rPr>
        <w:t>Díky klášterním dílnám, zejména na Sázavě a Vyšehradě, vznikala bohatě zdobená díla dokumentující život ve středověku.</w:t>
      </w:r>
    </w:p>
    <w:p w14:paraId="722EABE6" w14:textId="77777777" w:rsidR="005D4325" w:rsidRPr="005D4325" w:rsidRDefault="005D4325" w:rsidP="005D4325">
      <w:pPr>
        <w:spacing w:after="0" w:line="240" w:lineRule="auto"/>
        <w:rPr>
          <w:i/>
          <w:iCs/>
        </w:rPr>
      </w:pPr>
    </w:p>
    <w:p w14:paraId="531A9F94" w14:textId="1D00DCD4" w:rsidR="005D4325" w:rsidRDefault="009C4C76" w:rsidP="005D4325">
      <w:pPr>
        <w:spacing w:after="0" w:line="240" w:lineRule="auto"/>
        <w:rPr>
          <w:i/>
          <w:iCs/>
        </w:rPr>
      </w:pPr>
      <w:r>
        <w:rPr>
          <w:i/>
          <w:iCs/>
        </w:rPr>
        <w:t>Ikonografie v kostelech a iluminace v </w:t>
      </w:r>
      <w:r w:rsidR="005D4325" w:rsidRPr="005D4325">
        <w:rPr>
          <w:i/>
          <w:iCs/>
        </w:rPr>
        <w:t>rukopisech jsou klíčovými svědectvími o</w:t>
      </w:r>
      <w:r>
        <w:rPr>
          <w:i/>
          <w:iCs/>
        </w:rPr>
        <w:t> </w:t>
      </w:r>
      <w:r w:rsidR="005D4325" w:rsidRPr="005D4325">
        <w:rPr>
          <w:i/>
          <w:iCs/>
        </w:rPr>
        <w:t>každodenním životě tehdejších vrstev.</w:t>
      </w:r>
    </w:p>
    <w:p w14:paraId="6D305012" w14:textId="77777777" w:rsidR="008A02FF" w:rsidRDefault="008A02FF" w:rsidP="005264B0">
      <w:pPr>
        <w:spacing w:after="0" w:line="240" w:lineRule="auto"/>
        <w:rPr>
          <w:b/>
          <w:bCs/>
        </w:rPr>
      </w:pPr>
    </w:p>
    <w:p w14:paraId="0D211ABA" w14:textId="20ADF15F" w:rsidR="00DA7BA1" w:rsidRDefault="00DA7BA1" w:rsidP="00DA7BA1">
      <w:pPr>
        <w:spacing w:after="0"/>
        <w:rPr>
          <w:b/>
          <w:bCs/>
        </w:rPr>
      </w:pPr>
      <w:r w:rsidRPr="00F05F0A">
        <w:rPr>
          <w:b/>
          <w:bCs/>
        </w:rPr>
        <w:t xml:space="preserve">K čemu mají žáci dospět: </w:t>
      </w:r>
    </w:p>
    <w:p w14:paraId="7EB5AA22" w14:textId="77777777" w:rsidR="00CE05ED" w:rsidRPr="00F05F0A" w:rsidRDefault="00CE05ED" w:rsidP="00DA7BA1">
      <w:pPr>
        <w:spacing w:after="0"/>
        <w:rPr>
          <w:b/>
          <w:bCs/>
        </w:rPr>
      </w:pPr>
    </w:p>
    <w:p w14:paraId="16DF6321" w14:textId="51E12FBA" w:rsidR="00DA7BA1" w:rsidRPr="00CE05ED" w:rsidRDefault="00DA7BA1" w:rsidP="00DA7BA1">
      <w:pPr>
        <w:spacing w:after="0"/>
        <w:rPr>
          <w:color w:val="FF0000"/>
        </w:rPr>
      </w:pPr>
      <w:r w:rsidRPr="5AADBD55">
        <w:rPr>
          <w:b/>
          <w:bCs/>
          <w:color w:val="FF0000"/>
        </w:rPr>
        <w:t>Rolníci</w:t>
      </w:r>
      <w:r w:rsidR="00CE05ED" w:rsidRPr="5AADBD55">
        <w:rPr>
          <w:b/>
          <w:bCs/>
          <w:color w:val="FF0000"/>
        </w:rPr>
        <w:t xml:space="preserve"> (i řemeslníci) </w:t>
      </w:r>
      <w:r w:rsidRPr="5AADBD55">
        <w:rPr>
          <w:color w:val="FF0000"/>
        </w:rPr>
        <w:t>– jednoduché zemědělské nástroje, dřevěné domy, prostá strava</w:t>
      </w:r>
      <w:r w:rsidR="00CE05ED" w:rsidRPr="5AADBD55">
        <w:rPr>
          <w:color w:val="FF0000"/>
        </w:rPr>
        <w:t>; nevzdělaní</w:t>
      </w:r>
    </w:p>
    <w:p w14:paraId="44329890" w14:textId="3679F39E" w:rsidR="00DA7BA1" w:rsidRPr="00CE05ED" w:rsidRDefault="00DA7BA1" w:rsidP="00DA7BA1">
      <w:pPr>
        <w:spacing w:after="0"/>
        <w:rPr>
          <w:color w:val="FF0000"/>
        </w:rPr>
      </w:pPr>
      <w:r w:rsidRPr="00CE05ED">
        <w:rPr>
          <w:b/>
          <w:bCs/>
          <w:color w:val="FF0000"/>
        </w:rPr>
        <w:t>Šlechta</w:t>
      </w:r>
      <w:r w:rsidRPr="00CE05ED">
        <w:rPr>
          <w:color w:val="FF0000"/>
        </w:rPr>
        <w:t xml:space="preserve"> – hradní sídla, kamenné stavby, turnaje, hostiny</w:t>
      </w:r>
      <w:r w:rsidR="00CE05ED" w:rsidRPr="00CE05ED">
        <w:rPr>
          <w:color w:val="FF0000"/>
        </w:rPr>
        <w:t>; většinou nepříliš vzdělaná</w:t>
      </w:r>
    </w:p>
    <w:p w14:paraId="599954A3" w14:textId="417D19BD" w:rsidR="00DA7BA1" w:rsidRPr="00CE05ED" w:rsidRDefault="00DA7BA1" w:rsidP="00DA7BA1">
      <w:pPr>
        <w:spacing w:after="0"/>
        <w:rPr>
          <w:color w:val="FF0000"/>
        </w:rPr>
      </w:pPr>
      <w:r w:rsidRPr="00CE05ED">
        <w:rPr>
          <w:b/>
          <w:bCs/>
          <w:color w:val="FF0000"/>
        </w:rPr>
        <w:t>Duchovenstvo</w:t>
      </w:r>
      <w:r w:rsidRPr="00CE05ED">
        <w:rPr>
          <w:color w:val="FF0000"/>
        </w:rPr>
        <w:t xml:space="preserve"> – život v klášterech, modlitby, vzdělávání, hospodaření</w:t>
      </w:r>
      <w:r w:rsidR="00CE05ED" w:rsidRPr="00CE05ED">
        <w:rPr>
          <w:color w:val="FF0000"/>
        </w:rPr>
        <w:t>; vzdělané – psaní</w:t>
      </w:r>
    </w:p>
    <w:p w14:paraId="52310C79" w14:textId="4B767D9D" w:rsidR="00CE05ED" w:rsidRPr="00CE05ED" w:rsidRDefault="00CE05ED" w:rsidP="00DA7BA1">
      <w:pPr>
        <w:spacing w:after="0"/>
        <w:rPr>
          <w:color w:val="FF0000"/>
        </w:rPr>
      </w:pPr>
      <w:r w:rsidRPr="4F1CBA16">
        <w:rPr>
          <w:color w:val="FF0000"/>
        </w:rPr>
        <w:t>na co a čím, co psali, četli atd.</w:t>
      </w:r>
    </w:p>
    <w:p w14:paraId="5A3D19CA" w14:textId="77777777" w:rsidR="00CE05ED" w:rsidRDefault="00CE05ED" w:rsidP="00DA7BA1">
      <w:pPr>
        <w:spacing w:after="0"/>
      </w:pPr>
    </w:p>
    <w:p w14:paraId="43C6B917" w14:textId="59547197" w:rsidR="005D4325" w:rsidRDefault="00CE05ED" w:rsidP="00034251">
      <w:pPr>
        <w:rPr>
          <w:b/>
          <w:bCs/>
        </w:rPr>
      </w:pPr>
      <w:r w:rsidRPr="4F1CBA16">
        <w:rPr>
          <w:b/>
          <w:bCs/>
        </w:rPr>
        <w:t>---------------------------------------------------------------------------------------------------------------</w:t>
      </w:r>
      <w:r w:rsidR="005D4325" w:rsidRPr="4F1CBA16">
        <w:rPr>
          <w:b/>
          <w:bCs/>
        </w:rPr>
        <w:t>Návazná problematika (téma) práce s filmem, obrazovým materiálem a textovými</w:t>
      </w:r>
      <w:r w:rsidRPr="4F1CBA16">
        <w:rPr>
          <w:b/>
          <w:bCs/>
        </w:rPr>
        <w:t xml:space="preserve">, obrazovými </w:t>
      </w:r>
      <w:r w:rsidR="005D4325" w:rsidRPr="4F1CBA16">
        <w:rPr>
          <w:b/>
          <w:bCs/>
        </w:rPr>
        <w:t>prameny</w:t>
      </w:r>
      <w:r w:rsidRPr="4F1CBA16">
        <w:rPr>
          <w:b/>
          <w:bCs/>
        </w:rPr>
        <w:t xml:space="preserve"> (vhodné začlenit i kartografii</w:t>
      </w:r>
      <w:r w:rsidR="6594E23E" w:rsidRPr="4F1CBA16">
        <w:rPr>
          <w:b/>
          <w:bCs/>
        </w:rPr>
        <w:t>)</w:t>
      </w:r>
    </w:p>
    <w:p w14:paraId="5C80F97A" w14:textId="7D256ED9" w:rsidR="00F05F0A" w:rsidRPr="005D4325" w:rsidRDefault="00F05F0A" w:rsidP="00CE05ED">
      <w:pPr>
        <w:pStyle w:val="Odstavecseseznamem"/>
        <w:ind w:left="786"/>
        <w:rPr>
          <w:b/>
          <w:bCs/>
        </w:rPr>
      </w:pPr>
      <w:r w:rsidRPr="5AADBD55">
        <w:rPr>
          <w:b/>
          <w:bCs/>
        </w:rPr>
        <w:t>Co se v raném středověku staví, kde a jak lidé žijí?</w:t>
      </w:r>
    </w:p>
    <w:p w14:paraId="3937B901" w14:textId="1B7DC986" w:rsidR="005D4325" w:rsidRDefault="005D4325" w:rsidP="00290A98">
      <w:pPr>
        <w:rPr>
          <w:rFonts w:ascii="Calibri" w:hAnsi="Calibri" w:cs="Calibri"/>
        </w:rPr>
      </w:pPr>
      <w:r w:rsidRPr="4F1CBA16">
        <w:rPr>
          <w:rFonts w:ascii="Calibri" w:hAnsi="Calibri" w:cs="Calibri"/>
        </w:rPr>
        <w:lastRenderedPageBreak/>
        <w:t>Hrady/tvrze – měšťanské domy – venkovská stavení (materiály, nákladnost a trvanlivost st</w:t>
      </w:r>
      <w:bookmarkStart w:id="0" w:name="_GoBack"/>
      <w:bookmarkEnd w:id="0"/>
      <w:r w:rsidRPr="4F1CBA16">
        <w:rPr>
          <w:rFonts w:ascii="Calibri" w:hAnsi="Calibri" w:cs="Calibri"/>
        </w:rPr>
        <w:t>aveb</w:t>
      </w:r>
      <w:r w:rsidR="3AC7CDA0" w:rsidRPr="4F1CBA16">
        <w:rPr>
          <w:rFonts w:ascii="Calibri" w:hAnsi="Calibri" w:cs="Calibri"/>
        </w:rPr>
        <w:t>)</w:t>
      </w:r>
      <w:r w:rsidRPr="4F1CBA16">
        <w:rPr>
          <w:rFonts w:ascii="Calibri" w:hAnsi="Calibri" w:cs="Calibri"/>
        </w:rPr>
        <w:t>, způsob života atd.</w:t>
      </w:r>
    </w:p>
    <w:sectPr w:rsidR="005D432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7FF9C" w14:textId="77777777" w:rsidR="000D3C97" w:rsidRDefault="000D3C97" w:rsidP="00181C04">
      <w:pPr>
        <w:spacing w:after="0" w:line="240" w:lineRule="auto"/>
      </w:pPr>
      <w:r>
        <w:separator/>
      </w:r>
    </w:p>
  </w:endnote>
  <w:endnote w:type="continuationSeparator" w:id="0">
    <w:p w14:paraId="6073DB5B" w14:textId="77777777" w:rsidR="000D3C97" w:rsidRDefault="000D3C97" w:rsidP="0018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AD40B" w14:textId="77777777" w:rsidR="000D3C97" w:rsidRDefault="000D3C97" w:rsidP="00181C04">
      <w:pPr>
        <w:spacing w:after="0" w:line="240" w:lineRule="auto"/>
      </w:pPr>
      <w:r>
        <w:separator/>
      </w:r>
    </w:p>
  </w:footnote>
  <w:footnote w:type="continuationSeparator" w:id="0">
    <w:p w14:paraId="411E0FAE" w14:textId="77777777" w:rsidR="000D3C97" w:rsidRDefault="000D3C97" w:rsidP="0018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44971" w14:textId="32887F6D" w:rsidR="00181C04" w:rsidRDefault="00181C04">
    <w:pPr>
      <w:pStyle w:val="Zhlav"/>
    </w:pPr>
    <w:r w:rsidRPr="00181C04">
      <w:t>CAS-DEJ-001-ZV9-001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4014"/>
    <w:multiLevelType w:val="hybridMultilevel"/>
    <w:tmpl w:val="1AF2285E"/>
    <w:lvl w:ilvl="0" w:tplc="70F62028">
      <w:start w:val="1"/>
      <w:numFmt w:val="decimal"/>
      <w:lvlText w:val="%1."/>
      <w:lvlJc w:val="left"/>
      <w:pPr>
        <w:ind w:left="360" w:hanging="360"/>
      </w:pPr>
    </w:lvl>
    <w:lvl w:ilvl="1" w:tplc="F216F1B6" w:tentative="1">
      <w:start w:val="1"/>
      <w:numFmt w:val="lowerLetter"/>
      <w:lvlText w:val="%2."/>
      <w:lvlJc w:val="left"/>
      <w:pPr>
        <w:ind w:left="1014" w:hanging="360"/>
      </w:pPr>
    </w:lvl>
    <w:lvl w:ilvl="2" w:tplc="678E125A" w:tentative="1">
      <w:start w:val="1"/>
      <w:numFmt w:val="lowerRoman"/>
      <w:lvlText w:val="%3."/>
      <w:lvlJc w:val="right"/>
      <w:pPr>
        <w:ind w:left="1734" w:hanging="180"/>
      </w:pPr>
    </w:lvl>
    <w:lvl w:ilvl="3" w:tplc="65A4B138" w:tentative="1">
      <w:start w:val="1"/>
      <w:numFmt w:val="decimal"/>
      <w:lvlText w:val="%4."/>
      <w:lvlJc w:val="left"/>
      <w:pPr>
        <w:ind w:left="2454" w:hanging="360"/>
      </w:pPr>
    </w:lvl>
    <w:lvl w:ilvl="4" w:tplc="47E8006C" w:tentative="1">
      <w:start w:val="1"/>
      <w:numFmt w:val="lowerLetter"/>
      <w:lvlText w:val="%5."/>
      <w:lvlJc w:val="left"/>
      <w:pPr>
        <w:ind w:left="3174" w:hanging="360"/>
      </w:pPr>
    </w:lvl>
    <w:lvl w:ilvl="5" w:tplc="8F3086A0" w:tentative="1">
      <w:start w:val="1"/>
      <w:numFmt w:val="lowerRoman"/>
      <w:lvlText w:val="%6."/>
      <w:lvlJc w:val="right"/>
      <w:pPr>
        <w:ind w:left="3894" w:hanging="180"/>
      </w:pPr>
    </w:lvl>
    <w:lvl w:ilvl="6" w:tplc="44F6F2EA" w:tentative="1">
      <w:start w:val="1"/>
      <w:numFmt w:val="decimal"/>
      <w:lvlText w:val="%7."/>
      <w:lvlJc w:val="left"/>
      <w:pPr>
        <w:ind w:left="4614" w:hanging="360"/>
      </w:pPr>
    </w:lvl>
    <w:lvl w:ilvl="7" w:tplc="9E3498C2" w:tentative="1">
      <w:start w:val="1"/>
      <w:numFmt w:val="lowerLetter"/>
      <w:lvlText w:val="%8."/>
      <w:lvlJc w:val="left"/>
      <w:pPr>
        <w:ind w:left="5334" w:hanging="360"/>
      </w:pPr>
    </w:lvl>
    <w:lvl w:ilvl="8" w:tplc="D2A24796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15C788D"/>
    <w:multiLevelType w:val="hybridMultilevel"/>
    <w:tmpl w:val="5ED47C9A"/>
    <w:lvl w:ilvl="0" w:tplc="5ED43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80790"/>
    <w:multiLevelType w:val="hybridMultilevel"/>
    <w:tmpl w:val="B2FCE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4D2"/>
    <w:multiLevelType w:val="hybridMultilevel"/>
    <w:tmpl w:val="4F8AC750"/>
    <w:lvl w:ilvl="0" w:tplc="CEF065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24C70"/>
    <w:multiLevelType w:val="hybridMultilevel"/>
    <w:tmpl w:val="8362E20A"/>
    <w:lvl w:ilvl="0" w:tplc="C4FA50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975E7"/>
    <w:multiLevelType w:val="hybridMultilevel"/>
    <w:tmpl w:val="A740E3DC"/>
    <w:lvl w:ilvl="0" w:tplc="2A00C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539C6"/>
    <w:multiLevelType w:val="hybridMultilevel"/>
    <w:tmpl w:val="8C52B4F0"/>
    <w:lvl w:ilvl="0" w:tplc="425E931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04"/>
    <w:rsid w:val="00034251"/>
    <w:rsid w:val="00092E3E"/>
    <w:rsid w:val="000D3C97"/>
    <w:rsid w:val="00181C04"/>
    <w:rsid w:val="00290A98"/>
    <w:rsid w:val="00294FB5"/>
    <w:rsid w:val="002F6EF7"/>
    <w:rsid w:val="003E6D58"/>
    <w:rsid w:val="004D349C"/>
    <w:rsid w:val="00513504"/>
    <w:rsid w:val="005264B0"/>
    <w:rsid w:val="00540F97"/>
    <w:rsid w:val="005D4325"/>
    <w:rsid w:val="007EA591"/>
    <w:rsid w:val="008A02FF"/>
    <w:rsid w:val="008C3FE7"/>
    <w:rsid w:val="008E4D91"/>
    <w:rsid w:val="00984505"/>
    <w:rsid w:val="009C4C76"/>
    <w:rsid w:val="00B33C9F"/>
    <w:rsid w:val="00B7202F"/>
    <w:rsid w:val="00BC0704"/>
    <w:rsid w:val="00BD0017"/>
    <w:rsid w:val="00CE05ED"/>
    <w:rsid w:val="00DA7BA1"/>
    <w:rsid w:val="00E06785"/>
    <w:rsid w:val="00F05F0A"/>
    <w:rsid w:val="0DAD7351"/>
    <w:rsid w:val="18DCB272"/>
    <w:rsid w:val="19EC149B"/>
    <w:rsid w:val="2DBE8075"/>
    <w:rsid w:val="380997D7"/>
    <w:rsid w:val="3AC7CDA0"/>
    <w:rsid w:val="4206996D"/>
    <w:rsid w:val="4560AC81"/>
    <w:rsid w:val="483FE3E6"/>
    <w:rsid w:val="4F1CBA16"/>
    <w:rsid w:val="52B1E12F"/>
    <w:rsid w:val="5657A525"/>
    <w:rsid w:val="58DB87CB"/>
    <w:rsid w:val="5A1D1ADE"/>
    <w:rsid w:val="5AADBD55"/>
    <w:rsid w:val="604EFAB1"/>
    <w:rsid w:val="6594E23E"/>
    <w:rsid w:val="65EA895E"/>
    <w:rsid w:val="665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09AB"/>
  <w15:chartTrackingRefBased/>
  <w15:docId w15:val="{06527FD6-51F3-46CC-918A-B3EA7CB1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1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1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1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1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1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1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1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1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1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1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1C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C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1C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1C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1C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1C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1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1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1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1C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1C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1C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1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1C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1C0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8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C04"/>
  </w:style>
  <w:style w:type="paragraph" w:styleId="Zpat">
    <w:name w:val="footer"/>
    <w:basedOn w:val="Normln"/>
    <w:link w:val="ZpatChar"/>
    <w:uiPriority w:val="99"/>
    <w:unhideWhenUsed/>
    <w:rsid w:val="0018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C04"/>
  </w:style>
  <w:style w:type="character" w:styleId="Hypertextovodkaz">
    <w:name w:val="Hyperlink"/>
    <w:basedOn w:val="Standardnpsmoodstavce"/>
    <w:uiPriority w:val="99"/>
    <w:unhideWhenUsed/>
    <w:rsid w:val="00181C04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8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uscriptorium.com/apps/index.php?direct=record&amp;pid=AIPDIG-NKCR__XXIII_C_124_37V71H4-c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VyhBfgWjDK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17BAE-CB99-4AC3-AB92-89BAE41B2B24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388302D9-E3D6-4263-8E5C-1F15A40AD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A05BD-350C-4E76-B255-94A304254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Irena</dc:creator>
  <cp:keywords/>
  <dc:description/>
  <cp:lastModifiedBy>Bílková Jitka</cp:lastModifiedBy>
  <cp:revision>9</cp:revision>
  <dcterms:created xsi:type="dcterms:W3CDTF">2025-01-02T17:38:00Z</dcterms:created>
  <dcterms:modified xsi:type="dcterms:W3CDTF">2025-01-08T09:39:00Z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  <property fmtid="{D5CDD505-2E9C-101B-9397-08002B2CF9AE}" pid="3" name="MediaServiceImageTags">
    <vt:lpwstr/>
  </property>
</Properties>
</file>