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AD" w:rsidRPr="004732EC" w:rsidRDefault="00DF4FAD" w:rsidP="00062D62">
      <w:pPr>
        <w:rPr>
          <w:rFonts w:ascii="Times New Roman" w:hAnsi="Times New Roman" w:cs="Times New Roman"/>
          <w:b/>
          <w:sz w:val="24"/>
          <w:szCs w:val="24"/>
        </w:rPr>
      </w:pPr>
      <w:r w:rsidRPr="004732EC">
        <w:rPr>
          <w:rFonts w:ascii="Times New Roman" w:hAnsi="Times New Roman" w:cs="Times New Roman"/>
          <w:b/>
          <w:sz w:val="24"/>
          <w:szCs w:val="24"/>
        </w:rPr>
        <w:t>Krátký textový popis</w:t>
      </w:r>
    </w:p>
    <w:p w:rsidR="00DF4FAD" w:rsidRPr="004732EC" w:rsidRDefault="009412B8" w:rsidP="00062D62">
      <w:pPr>
        <w:rPr>
          <w:rFonts w:ascii="Times New Roman" w:hAnsi="Times New Roman" w:cs="Times New Roman"/>
          <w:b/>
          <w:sz w:val="24"/>
          <w:szCs w:val="24"/>
        </w:rPr>
      </w:pPr>
      <w:r w:rsidRPr="004732EC">
        <w:rPr>
          <w:rFonts w:ascii="Times New Roman" w:hAnsi="Times New Roman" w:cs="Times New Roman"/>
          <w:b/>
          <w:sz w:val="24"/>
          <w:szCs w:val="24"/>
        </w:rPr>
        <w:t xml:space="preserve">Turistický průvodce starověkem </w:t>
      </w:r>
    </w:p>
    <w:p w:rsidR="009412B8" w:rsidRPr="004732EC" w:rsidRDefault="00BD765B" w:rsidP="00062D62">
      <w:pPr>
        <w:rPr>
          <w:rFonts w:ascii="Times New Roman" w:hAnsi="Times New Roman" w:cs="Times New Roman"/>
          <w:sz w:val="24"/>
          <w:szCs w:val="24"/>
        </w:rPr>
      </w:pPr>
      <w:r w:rsidRPr="004732EC">
        <w:rPr>
          <w:rFonts w:ascii="Times New Roman" w:hAnsi="Times New Roman" w:cs="Times New Roman"/>
          <w:sz w:val="24"/>
          <w:szCs w:val="24"/>
        </w:rPr>
        <w:t>Žá</w:t>
      </w:r>
      <w:r w:rsidR="009412B8" w:rsidRPr="004732EC">
        <w:rPr>
          <w:rFonts w:ascii="Times New Roman" w:hAnsi="Times New Roman" w:cs="Times New Roman"/>
          <w:sz w:val="24"/>
          <w:szCs w:val="24"/>
        </w:rPr>
        <w:t>k</w:t>
      </w:r>
      <w:r w:rsidRPr="004732EC">
        <w:rPr>
          <w:rFonts w:ascii="Times New Roman" w:hAnsi="Times New Roman" w:cs="Times New Roman"/>
          <w:sz w:val="24"/>
          <w:szCs w:val="24"/>
        </w:rPr>
        <w:t xml:space="preserve"> </w:t>
      </w:r>
      <w:r w:rsidR="009412B8" w:rsidRPr="004732EC">
        <w:rPr>
          <w:rFonts w:ascii="Times New Roman" w:hAnsi="Times New Roman" w:cs="Times New Roman"/>
          <w:sz w:val="24"/>
          <w:szCs w:val="24"/>
        </w:rPr>
        <w:t xml:space="preserve">vytváří stránku do turistického průvodce starověkými památkami. Vybraný objekt popíše a stanoví, proč je považovaný za hodnotný. Osvojuje si porozumění pojmu kulturní památka a kulturní dědictví. Své závěry sdílí se spolužáky a společně tvoří </w:t>
      </w:r>
      <w:proofErr w:type="spellStart"/>
      <w:r w:rsidR="00C11C6D" w:rsidRPr="004732EC">
        <w:rPr>
          <w:rFonts w:ascii="Times New Roman" w:hAnsi="Times New Roman" w:cs="Times New Roman"/>
          <w:sz w:val="24"/>
          <w:szCs w:val="24"/>
        </w:rPr>
        <w:t>celotřídního</w:t>
      </w:r>
      <w:proofErr w:type="spellEnd"/>
      <w:r w:rsidR="00C11C6D" w:rsidRPr="004732EC">
        <w:rPr>
          <w:rFonts w:ascii="Times New Roman" w:hAnsi="Times New Roman" w:cs="Times New Roman"/>
          <w:sz w:val="24"/>
          <w:szCs w:val="24"/>
        </w:rPr>
        <w:t xml:space="preserve"> </w:t>
      </w:r>
      <w:r w:rsidR="009412B8" w:rsidRPr="004732EC">
        <w:rPr>
          <w:rFonts w:ascii="Times New Roman" w:hAnsi="Times New Roman" w:cs="Times New Roman"/>
          <w:sz w:val="24"/>
          <w:szCs w:val="24"/>
        </w:rPr>
        <w:t>turistického průvodce, kterého mohou prezentovat rodičům n</w:t>
      </w:r>
      <w:r w:rsidR="004732EC" w:rsidRPr="004732EC">
        <w:rPr>
          <w:rFonts w:ascii="Times New Roman" w:hAnsi="Times New Roman" w:cs="Times New Roman"/>
          <w:sz w:val="24"/>
          <w:szCs w:val="24"/>
        </w:rPr>
        <w:t>ebo spolužákům z jiných tříd.</w:t>
      </w:r>
    </w:p>
    <w:p w:rsidR="004844D0" w:rsidRPr="004732EC" w:rsidRDefault="004844D0" w:rsidP="00062D62">
      <w:pPr>
        <w:rPr>
          <w:rFonts w:ascii="Times New Roman" w:hAnsi="Times New Roman" w:cs="Times New Roman"/>
          <w:b/>
          <w:sz w:val="24"/>
          <w:szCs w:val="24"/>
        </w:rPr>
      </w:pPr>
    </w:p>
    <w:p w:rsidR="004844D0" w:rsidRPr="004732EC" w:rsidRDefault="00DF4FAD" w:rsidP="00062D62">
      <w:pPr>
        <w:rPr>
          <w:rFonts w:ascii="Times New Roman" w:hAnsi="Times New Roman" w:cs="Times New Roman"/>
          <w:b/>
          <w:sz w:val="24"/>
          <w:szCs w:val="24"/>
        </w:rPr>
      </w:pPr>
      <w:r w:rsidRPr="004732EC">
        <w:rPr>
          <w:rFonts w:ascii="Times New Roman" w:hAnsi="Times New Roman" w:cs="Times New Roman"/>
          <w:b/>
          <w:sz w:val="24"/>
          <w:szCs w:val="24"/>
        </w:rPr>
        <w:t>Zadání pro žáka</w:t>
      </w:r>
    </w:p>
    <w:p w:rsidR="00DF4FAD" w:rsidRPr="004732EC" w:rsidRDefault="004844D0" w:rsidP="00062D62">
      <w:pPr>
        <w:rPr>
          <w:rFonts w:ascii="Times New Roman" w:hAnsi="Times New Roman" w:cs="Times New Roman"/>
          <w:sz w:val="24"/>
          <w:szCs w:val="24"/>
        </w:rPr>
      </w:pPr>
      <w:r w:rsidRPr="004732EC">
        <w:rPr>
          <w:rFonts w:ascii="Times New Roman" w:hAnsi="Times New Roman" w:cs="Times New Roman"/>
          <w:sz w:val="24"/>
          <w:szCs w:val="24"/>
        </w:rPr>
        <w:t>Zadání včetně modelového zpracování památky je v pracov</w:t>
      </w:r>
      <w:r w:rsidR="004732EC">
        <w:rPr>
          <w:rFonts w:ascii="Times New Roman" w:hAnsi="Times New Roman" w:cs="Times New Roman"/>
          <w:sz w:val="24"/>
          <w:szCs w:val="24"/>
        </w:rPr>
        <w:t>ním listu dostupném na uložišti.</w:t>
      </w:r>
    </w:p>
    <w:p w:rsidR="00062D62" w:rsidRPr="004732EC" w:rsidRDefault="00062D62" w:rsidP="004844D0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rPr>
          <w:rFonts w:ascii="Times New Roman" w:hAnsi="Times New Roman"/>
          <w:szCs w:val="24"/>
        </w:rPr>
      </w:pPr>
      <w:r w:rsidRPr="004732EC">
        <w:rPr>
          <w:rFonts w:ascii="Times New Roman" w:hAnsi="Times New Roman"/>
          <w:szCs w:val="24"/>
        </w:rPr>
        <w:t>Vyberte si ve dvojicích/</w:t>
      </w:r>
      <w:r w:rsidR="004844D0" w:rsidRPr="004732EC">
        <w:rPr>
          <w:rFonts w:ascii="Times New Roman" w:hAnsi="Times New Roman"/>
          <w:szCs w:val="24"/>
        </w:rPr>
        <w:t>samostatně</w:t>
      </w:r>
      <w:r w:rsidRPr="004732EC">
        <w:rPr>
          <w:rFonts w:ascii="Times New Roman" w:hAnsi="Times New Roman"/>
          <w:szCs w:val="24"/>
        </w:rPr>
        <w:t xml:space="preserve"> jednu starověkou památku</w:t>
      </w:r>
      <w:r w:rsidR="004844D0" w:rsidRPr="004732EC">
        <w:rPr>
          <w:rFonts w:ascii="Times New Roman" w:hAnsi="Times New Roman"/>
          <w:szCs w:val="24"/>
        </w:rPr>
        <w:t xml:space="preserve">. </w:t>
      </w:r>
      <w:r w:rsidR="004732EC">
        <w:rPr>
          <w:rFonts w:ascii="Times New Roman" w:hAnsi="Times New Roman"/>
          <w:szCs w:val="24"/>
        </w:rPr>
        <w:t>Lze zpracovat dochovan</w:t>
      </w:r>
      <w:r w:rsidRPr="004732EC">
        <w:rPr>
          <w:rFonts w:ascii="Times New Roman" w:hAnsi="Times New Roman"/>
          <w:szCs w:val="24"/>
        </w:rPr>
        <w:t>é i již zaniklé památky</w:t>
      </w:r>
      <w:r w:rsidR="004732EC">
        <w:rPr>
          <w:rFonts w:ascii="Times New Roman" w:hAnsi="Times New Roman"/>
          <w:szCs w:val="24"/>
        </w:rPr>
        <w:t>.</w:t>
      </w:r>
    </w:p>
    <w:p w:rsidR="00062D62" w:rsidRPr="004732EC" w:rsidRDefault="00062D62" w:rsidP="004844D0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rPr>
          <w:rFonts w:ascii="Times New Roman" w:hAnsi="Times New Roman"/>
          <w:szCs w:val="24"/>
        </w:rPr>
      </w:pPr>
      <w:r w:rsidRPr="004732EC">
        <w:rPr>
          <w:rFonts w:ascii="Times New Roman" w:hAnsi="Times New Roman"/>
          <w:szCs w:val="24"/>
        </w:rPr>
        <w:t>Zjistěte oblast, dataci vzniku (a za jakých okolností), význam a funkci v době vzniku, zajímavosti, zachytit proměnu místa („ve starově</w:t>
      </w:r>
      <w:r w:rsidR="004732EC">
        <w:rPr>
          <w:rFonts w:ascii="Times New Roman" w:hAnsi="Times New Roman"/>
          <w:szCs w:val="24"/>
        </w:rPr>
        <w:t>ku to vypadalo tak … a dneska z </w:t>
      </w:r>
      <w:r w:rsidRPr="004732EC">
        <w:rPr>
          <w:rFonts w:ascii="Times New Roman" w:hAnsi="Times New Roman"/>
          <w:szCs w:val="24"/>
        </w:rPr>
        <w:t>toho zbylo tohle…“)</w:t>
      </w:r>
      <w:r w:rsidR="004732EC">
        <w:rPr>
          <w:rFonts w:ascii="Times New Roman" w:hAnsi="Times New Roman"/>
          <w:szCs w:val="24"/>
        </w:rPr>
        <w:t>.</w:t>
      </w:r>
    </w:p>
    <w:p w:rsidR="00062D62" w:rsidRPr="004732EC" w:rsidRDefault="00062D62" w:rsidP="004844D0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rPr>
          <w:rFonts w:ascii="Times New Roman" w:hAnsi="Times New Roman"/>
          <w:szCs w:val="24"/>
        </w:rPr>
      </w:pPr>
      <w:r w:rsidRPr="004732EC">
        <w:rPr>
          <w:rFonts w:ascii="Times New Roman" w:hAnsi="Times New Roman"/>
          <w:szCs w:val="24"/>
        </w:rPr>
        <w:t>Vymyslete, na co nalákat turistu</w:t>
      </w:r>
      <w:r w:rsidR="004844D0" w:rsidRPr="004732EC">
        <w:rPr>
          <w:rFonts w:ascii="Times New Roman" w:hAnsi="Times New Roman"/>
          <w:szCs w:val="24"/>
        </w:rPr>
        <w:t xml:space="preserve">. </w:t>
      </w:r>
      <w:r w:rsidR="004732EC">
        <w:rPr>
          <w:rFonts w:ascii="Times New Roman" w:hAnsi="Times New Roman"/>
          <w:szCs w:val="24"/>
        </w:rPr>
        <w:t>Jak napsat text k </w:t>
      </w:r>
      <w:r w:rsidRPr="004732EC">
        <w:rPr>
          <w:rFonts w:ascii="Times New Roman" w:hAnsi="Times New Roman"/>
          <w:szCs w:val="24"/>
        </w:rPr>
        <w:t>památce, aby zaujal potenciálního turistu?</w:t>
      </w:r>
    </w:p>
    <w:p w:rsidR="004844D0" w:rsidRPr="004732EC" w:rsidRDefault="004732EC" w:rsidP="004844D0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Vytvořte stránku do průvodce o </w:t>
      </w:r>
      <w:r w:rsidR="00062D62" w:rsidRPr="004732EC">
        <w:rPr>
          <w:rFonts w:ascii="Times New Roman" w:hAnsi="Times New Roman"/>
          <w:szCs w:val="24"/>
        </w:rPr>
        <w:t>památce, kterou jste si vybrali. Nezapomeňte nakreslit obrázek.</w:t>
      </w:r>
    </w:p>
    <w:p w:rsidR="00062D62" w:rsidRPr="004732EC" w:rsidRDefault="00062D62" w:rsidP="004844D0">
      <w:pPr>
        <w:pStyle w:val="Odstavecseseznamem"/>
        <w:numPr>
          <w:ilvl w:val="0"/>
          <w:numId w:val="11"/>
        </w:numPr>
        <w:spacing w:after="120" w:line="240" w:lineRule="auto"/>
        <w:ind w:left="357" w:hanging="357"/>
        <w:rPr>
          <w:rFonts w:ascii="Times New Roman" w:hAnsi="Times New Roman"/>
          <w:szCs w:val="24"/>
        </w:rPr>
      </w:pPr>
      <w:r w:rsidRPr="004732EC">
        <w:rPr>
          <w:rFonts w:ascii="Times New Roman" w:hAnsi="Times New Roman"/>
          <w:szCs w:val="24"/>
        </w:rPr>
        <w:t>Každý bude prezentovat a ostatní hodnotí.</w:t>
      </w:r>
    </w:p>
    <w:p w:rsidR="00BD765B" w:rsidRPr="004732EC" w:rsidRDefault="00BD765B" w:rsidP="00062D62">
      <w:pPr>
        <w:rPr>
          <w:rFonts w:ascii="Times New Roman" w:hAnsi="Times New Roman" w:cs="Times New Roman"/>
          <w:sz w:val="24"/>
          <w:szCs w:val="24"/>
        </w:rPr>
      </w:pPr>
    </w:p>
    <w:p w:rsidR="00DF4FAD" w:rsidRPr="004732EC" w:rsidRDefault="004732EC" w:rsidP="00062D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ověřování</w:t>
      </w:r>
    </w:p>
    <w:p w:rsidR="009412B8" w:rsidRPr="004732EC" w:rsidRDefault="00C11C6D" w:rsidP="00062D62">
      <w:pPr>
        <w:rPr>
          <w:rFonts w:ascii="Times New Roman" w:hAnsi="Times New Roman" w:cs="Times New Roman"/>
          <w:sz w:val="24"/>
          <w:szCs w:val="24"/>
        </w:rPr>
      </w:pPr>
      <w:r w:rsidRPr="004732EC">
        <w:rPr>
          <w:rFonts w:ascii="Times New Roman" w:hAnsi="Times New Roman" w:cs="Times New Roman"/>
          <w:sz w:val="24"/>
          <w:szCs w:val="24"/>
        </w:rPr>
        <w:t xml:space="preserve">Cílem OVU je </w:t>
      </w:r>
      <w:r w:rsidR="004732EC">
        <w:rPr>
          <w:rFonts w:ascii="Times New Roman" w:hAnsi="Times New Roman" w:cs="Times New Roman"/>
          <w:sz w:val="24"/>
          <w:szCs w:val="24"/>
        </w:rPr>
        <w:t>vytvářet u </w:t>
      </w:r>
      <w:r w:rsidR="00EC6EBF" w:rsidRPr="004732EC">
        <w:rPr>
          <w:rFonts w:ascii="Times New Roman" w:hAnsi="Times New Roman" w:cs="Times New Roman"/>
          <w:sz w:val="24"/>
          <w:szCs w:val="24"/>
        </w:rPr>
        <w:t>žáků vztah ke k</w:t>
      </w:r>
      <w:r w:rsidRPr="004732EC">
        <w:rPr>
          <w:rFonts w:ascii="Times New Roman" w:hAnsi="Times New Roman" w:cs="Times New Roman"/>
          <w:sz w:val="24"/>
          <w:szCs w:val="24"/>
        </w:rPr>
        <w:t>ulturní</w:t>
      </w:r>
      <w:r w:rsidR="00EC6EBF" w:rsidRPr="004732EC">
        <w:rPr>
          <w:rFonts w:ascii="Times New Roman" w:hAnsi="Times New Roman" w:cs="Times New Roman"/>
          <w:sz w:val="24"/>
          <w:szCs w:val="24"/>
        </w:rPr>
        <w:t>mu</w:t>
      </w:r>
      <w:r w:rsidR="004732EC">
        <w:rPr>
          <w:rFonts w:ascii="Times New Roman" w:hAnsi="Times New Roman" w:cs="Times New Roman"/>
          <w:sz w:val="24"/>
          <w:szCs w:val="24"/>
        </w:rPr>
        <w:t xml:space="preserve"> dědictví v </w:t>
      </w:r>
      <w:r w:rsidRPr="004732EC">
        <w:rPr>
          <w:rFonts w:ascii="Times New Roman" w:hAnsi="Times New Roman" w:cs="Times New Roman"/>
          <w:sz w:val="24"/>
          <w:szCs w:val="24"/>
        </w:rPr>
        <w:t>podobě památek</w:t>
      </w:r>
      <w:r w:rsidR="00EC6EBF" w:rsidRPr="004732EC">
        <w:rPr>
          <w:rFonts w:ascii="Times New Roman" w:hAnsi="Times New Roman" w:cs="Times New Roman"/>
          <w:sz w:val="24"/>
          <w:szCs w:val="24"/>
        </w:rPr>
        <w:t>, jež jsou</w:t>
      </w:r>
      <w:r w:rsidRPr="004732EC">
        <w:rPr>
          <w:rFonts w:ascii="Times New Roman" w:hAnsi="Times New Roman" w:cs="Times New Roman"/>
          <w:sz w:val="24"/>
          <w:szCs w:val="24"/>
        </w:rPr>
        <w:t xml:space="preserve"> důležitou a nenahraditelnou součástí kulturního života</w:t>
      </w:r>
      <w:r w:rsidR="00EC6EBF" w:rsidRPr="004732EC">
        <w:rPr>
          <w:rFonts w:ascii="Times New Roman" w:hAnsi="Times New Roman" w:cs="Times New Roman"/>
          <w:sz w:val="24"/>
          <w:szCs w:val="24"/>
        </w:rPr>
        <w:t xml:space="preserve"> a</w:t>
      </w:r>
      <w:r w:rsidRPr="004732EC">
        <w:rPr>
          <w:rFonts w:ascii="Times New Roman" w:hAnsi="Times New Roman" w:cs="Times New Roman"/>
          <w:sz w:val="24"/>
          <w:szCs w:val="24"/>
        </w:rPr>
        <w:t xml:space="preserve"> vypovíd</w:t>
      </w:r>
      <w:r w:rsidR="00EC6EBF" w:rsidRPr="004732EC">
        <w:rPr>
          <w:rFonts w:ascii="Times New Roman" w:hAnsi="Times New Roman" w:cs="Times New Roman"/>
          <w:sz w:val="24"/>
          <w:szCs w:val="24"/>
        </w:rPr>
        <w:t>ají</w:t>
      </w:r>
      <w:r w:rsidR="004732EC">
        <w:rPr>
          <w:rFonts w:ascii="Times New Roman" w:hAnsi="Times New Roman" w:cs="Times New Roman"/>
          <w:sz w:val="24"/>
          <w:szCs w:val="24"/>
        </w:rPr>
        <w:t xml:space="preserve"> o </w:t>
      </w:r>
      <w:r w:rsidRPr="004732EC">
        <w:rPr>
          <w:rFonts w:ascii="Times New Roman" w:hAnsi="Times New Roman" w:cs="Times New Roman"/>
          <w:sz w:val="24"/>
          <w:szCs w:val="24"/>
        </w:rPr>
        <w:t>minulých i současných hodnotách společnosti</w:t>
      </w:r>
      <w:r w:rsidR="00EC6EBF" w:rsidRPr="004732EC">
        <w:rPr>
          <w:rFonts w:ascii="Times New Roman" w:hAnsi="Times New Roman" w:cs="Times New Roman"/>
          <w:sz w:val="24"/>
          <w:szCs w:val="24"/>
        </w:rPr>
        <w:t xml:space="preserve">. </w:t>
      </w:r>
      <w:r w:rsidRPr="004732EC">
        <w:rPr>
          <w:rFonts w:ascii="Times New Roman" w:hAnsi="Times New Roman" w:cs="Times New Roman"/>
          <w:sz w:val="24"/>
          <w:szCs w:val="24"/>
        </w:rPr>
        <w:t xml:space="preserve">Ve fázi Na cestě </w:t>
      </w:r>
      <w:r w:rsidR="00EC6EBF" w:rsidRPr="004732EC">
        <w:rPr>
          <w:rFonts w:ascii="Times New Roman" w:hAnsi="Times New Roman" w:cs="Times New Roman"/>
          <w:sz w:val="24"/>
          <w:szCs w:val="24"/>
        </w:rPr>
        <w:t xml:space="preserve">se úloha </w:t>
      </w:r>
      <w:r w:rsidR="009412B8" w:rsidRPr="004732EC">
        <w:rPr>
          <w:rFonts w:ascii="Times New Roman" w:hAnsi="Times New Roman" w:cs="Times New Roman"/>
          <w:sz w:val="24"/>
          <w:szCs w:val="24"/>
        </w:rPr>
        <w:t xml:space="preserve">zaměřuje nejdříve na objekty, které už mají obecně přijímanou hodnotu kulturního dědictví </w:t>
      </w:r>
      <w:r w:rsidR="00EC6EBF" w:rsidRPr="004732EC">
        <w:rPr>
          <w:rFonts w:ascii="Times New Roman" w:hAnsi="Times New Roman" w:cs="Times New Roman"/>
          <w:sz w:val="24"/>
          <w:szCs w:val="24"/>
        </w:rPr>
        <w:t>– nachází se na seznamu světového kulturního dědictví UNESCO, patří mezi tzv. sedm divů světa apod. Je vhodné s žáky stanovit kritéria hodnocení</w:t>
      </w:r>
      <w:r w:rsidR="004844D0" w:rsidRPr="004732EC">
        <w:rPr>
          <w:rFonts w:ascii="Times New Roman" w:hAnsi="Times New Roman" w:cs="Times New Roman"/>
          <w:sz w:val="24"/>
          <w:szCs w:val="24"/>
        </w:rPr>
        <w:t>, soustředit se i na formální stránku prezentování. Historický význam totiž utváří žáci právě tí</w:t>
      </w:r>
      <w:r w:rsidR="004732EC">
        <w:rPr>
          <w:rFonts w:ascii="Times New Roman" w:hAnsi="Times New Roman" w:cs="Times New Roman"/>
          <w:sz w:val="24"/>
          <w:szCs w:val="24"/>
        </w:rPr>
        <w:t>m, jaké informace z minulosti o </w:t>
      </w:r>
      <w:r w:rsidR="004844D0" w:rsidRPr="004732EC">
        <w:rPr>
          <w:rFonts w:ascii="Times New Roman" w:hAnsi="Times New Roman" w:cs="Times New Roman"/>
          <w:sz w:val="24"/>
          <w:szCs w:val="24"/>
        </w:rPr>
        <w:t xml:space="preserve">památce vyberou, co zdůrazní, jak své bádání </w:t>
      </w:r>
      <w:bookmarkStart w:id="0" w:name="_GoBack"/>
      <w:bookmarkEnd w:id="0"/>
      <w:r w:rsidR="004844D0" w:rsidRPr="004732EC">
        <w:rPr>
          <w:rFonts w:ascii="Times New Roman" w:hAnsi="Times New Roman" w:cs="Times New Roman"/>
          <w:sz w:val="24"/>
          <w:szCs w:val="24"/>
        </w:rPr>
        <w:t>představí ostatním.</w:t>
      </w:r>
    </w:p>
    <w:sectPr w:rsidR="009412B8" w:rsidRPr="0047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4B84"/>
    <w:multiLevelType w:val="multilevel"/>
    <w:tmpl w:val="7F3A7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FC7A9D"/>
    <w:multiLevelType w:val="multilevel"/>
    <w:tmpl w:val="73A6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A8255E"/>
    <w:multiLevelType w:val="multilevel"/>
    <w:tmpl w:val="76C4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7553DB"/>
    <w:multiLevelType w:val="hybridMultilevel"/>
    <w:tmpl w:val="8E20C2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AB2B6C"/>
    <w:multiLevelType w:val="multilevel"/>
    <w:tmpl w:val="0CD2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E62F84"/>
    <w:multiLevelType w:val="multilevel"/>
    <w:tmpl w:val="510EDB0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0EE61CF"/>
    <w:multiLevelType w:val="multilevel"/>
    <w:tmpl w:val="1600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25033E"/>
    <w:multiLevelType w:val="multilevel"/>
    <w:tmpl w:val="34CA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A71C2B"/>
    <w:multiLevelType w:val="hybridMultilevel"/>
    <w:tmpl w:val="D0EEF9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C173EE"/>
    <w:multiLevelType w:val="multilevel"/>
    <w:tmpl w:val="63A6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9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AD"/>
    <w:rsid w:val="00062D62"/>
    <w:rsid w:val="00132DE9"/>
    <w:rsid w:val="00210D91"/>
    <w:rsid w:val="002150DA"/>
    <w:rsid w:val="0029404C"/>
    <w:rsid w:val="003F73B6"/>
    <w:rsid w:val="004732EC"/>
    <w:rsid w:val="004844D0"/>
    <w:rsid w:val="005672A1"/>
    <w:rsid w:val="00660830"/>
    <w:rsid w:val="008B4213"/>
    <w:rsid w:val="009412B8"/>
    <w:rsid w:val="009C2A4A"/>
    <w:rsid w:val="00A0622A"/>
    <w:rsid w:val="00B41B9E"/>
    <w:rsid w:val="00B7508A"/>
    <w:rsid w:val="00BD765B"/>
    <w:rsid w:val="00C11C6D"/>
    <w:rsid w:val="00CC50CE"/>
    <w:rsid w:val="00DF4FAD"/>
    <w:rsid w:val="00E16A53"/>
    <w:rsid w:val="00EC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20ADB-7DD8-4970-84FB-48EFCF55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DF4F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DF4F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F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4FA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F4FAD"/>
    <w:rPr>
      <w:color w:val="0563C1" w:themeColor="hyperlink"/>
      <w:u w:val="single"/>
    </w:rPr>
  </w:style>
  <w:style w:type="paragraph" w:customStyle="1" w:styleId="paragraph">
    <w:name w:val="paragraph"/>
    <w:basedOn w:val="Normln"/>
    <w:rsid w:val="0094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412B8"/>
  </w:style>
  <w:style w:type="character" w:customStyle="1" w:styleId="eop">
    <w:name w:val="eop"/>
    <w:basedOn w:val="Standardnpsmoodstavce"/>
    <w:rsid w:val="009412B8"/>
  </w:style>
  <w:style w:type="paragraph" w:styleId="Odstavecseseznamem">
    <w:name w:val="List Paragraph"/>
    <w:basedOn w:val="Normln"/>
    <w:uiPriority w:val="34"/>
    <w:qFormat/>
    <w:rsid w:val="00062D62"/>
    <w:pPr>
      <w:spacing w:after="200" w:line="360" w:lineRule="auto"/>
      <w:ind w:left="720"/>
      <w:contextualSpacing/>
      <w:jc w:val="both"/>
    </w:pPr>
    <w:rPr>
      <w:rFonts w:ascii="Calibri" w:hAnsi="Calibri" w:cs="Times New Roman"/>
      <w:kern w:val="2"/>
      <w:sz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EE2FF6-7B5F-47CB-ABC6-A3579B910B13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57869EFB-4ADB-4FC2-9860-E9B8C2B33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5B4A61-5D4A-4A6F-85F8-5C7E16F6E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Najbert</dc:creator>
  <cp:keywords/>
  <dc:description/>
  <cp:lastModifiedBy>Bílková Jitka</cp:lastModifiedBy>
  <cp:revision>6</cp:revision>
  <dcterms:created xsi:type="dcterms:W3CDTF">2025-01-08T12:33:00Z</dcterms:created>
  <dcterms:modified xsi:type="dcterms:W3CDTF">2025-01-10T10:48:00Z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