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6089" w:rsidRDefault="001B6723">
      <w:pPr>
        <w:pStyle w:val="Nzev"/>
        <w:rPr>
          <w:b w:val="0"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color w:val="063C65"/>
          <w:sz w:val="32"/>
          <w:szCs w:val="32"/>
        </w:rPr>
        <w:t>Používá digitální technologie připojené k síti nebo k sobě navzájem k posílání a získávání dat</w:t>
      </w:r>
    </w:p>
    <w:p w:rsidR="00C16089" w:rsidRDefault="001B6723">
      <w:pPr>
        <w:pStyle w:val="Podnadpis"/>
        <w:keepNext w:val="0"/>
        <w:keepLines w:val="0"/>
        <w:spacing w:before="60" w:after="0" w:line="360" w:lineRule="auto"/>
        <w:rPr>
          <w:sz w:val="24"/>
          <w:szCs w:val="24"/>
        </w:rPr>
      </w:pPr>
      <w:bookmarkStart w:id="1" w:name="_vupgfg5ad48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INF-INF-004-ZV5-009</w:t>
      </w:r>
    </w:p>
    <w:p w:rsidR="00C16089" w:rsidRDefault="001B672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C16089" w:rsidRDefault="001B6723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Digitální stopa</w:t>
      </w:r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C16089" w:rsidRDefault="001B6723">
      <w:r>
        <w:t>Žák:</w:t>
      </w:r>
    </w:p>
    <w:p w:rsidR="00C16089" w:rsidRDefault="001B6723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uvede, </w:t>
      </w:r>
      <w:r>
        <w:rPr>
          <w:color w:val="232731"/>
          <w:sz w:val="24"/>
          <w:szCs w:val="24"/>
        </w:rPr>
        <w:t xml:space="preserve">jak a kdo </w:t>
      </w:r>
      <w:proofErr w:type="spellStart"/>
      <w:r>
        <w:rPr>
          <w:color w:val="232731"/>
          <w:sz w:val="24"/>
          <w:szCs w:val="24"/>
        </w:rPr>
        <w:t>spoluvytváři</w:t>
      </w:r>
      <w:proofErr w:type="spellEnd"/>
      <w:r>
        <w:rPr>
          <w:color w:val="232731"/>
          <w:sz w:val="24"/>
          <w:szCs w:val="24"/>
        </w:rPr>
        <w:t xml:space="preserve">́ jeho </w:t>
      </w:r>
      <w:proofErr w:type="spellStart"/>
      <w:r>
        <w:rPr>
          <w:color w:val="232731"/>
          <w:sz w:val="24"/>
          <w:szCs w:val="24"/>
        </w:rPr>
        <w:t>digitálni</w:t>
      </w:r>
      <w:proofErr w:type="spellEnd"/>
      <w:r>
        <w:rPr>
          <w:color w:val="232731"/>
          <w:sz w:val="24"/>
          <w:szCs w:val="24"/>
        </w:rPr>
        <w:t>́ stopu</w:t>
      </w:r>
    </w:p>
    <w:p w:rsidR="00C16089" w:rsidRDefault="001B6723">
      <w:pPr>
        <w:numPr>
          <w:ilvl w:val="0"/>
          <w:numId w:val="2"/>
        </w:numPr>
        <w:spacing w:after="0"/>
        <w:rPr>
          <w:color w:val="232731"/>
          <w:sz w:val="24"/>
          <w:szCs w:val="24"/>
        </w:rPr>
      </w:pPr>
      <w:r>
        <w:rPr>
          <w:color w:val="232731"/>
          <w:sz w:val="24"/>
          <w:szCs w:val="24"/>
        </w:rPr>
        <w:t xml:space="preserve">pojmenuje rizika, </w:t>
      </w:r>
      <w:proofErr w:type="spellStart"/>
      <w:r>
        <w:rPr>
          <w:color w:val="232731"/>
          <w:sz w:val="24"/>
          <w:szCs w:val="24"/>
        </w:rPr>
        <w:t>ktera</w:t>
      </w:r>
      <w:proofErr w:type="spellEnd"/>
      <w:r>
        <w:rPr>
          <w:color w:val="232731"/>
          <w:sz w:val="24"/>
          <w:szCs w:val="24"/>
        </w:rPr>
        <w:t xml:space="preserve">́ </w:t>
      </w:r>
      <w:proofErr w:type="spellStart"/>
      <w:r>
        <w:rPr>
          <w:color w:val="232731"/>
          <w:sz w:val="24"/>
          <w:szCs w:val="24"/>
        </w:rPr>
        <w:t>digitálni</w:t>
      </w:r>
      <w:proofErr w:type="spellEnd"/>
      <w:r>
        <w:rPr>
          <w:color w:val="232731"/>
          <w:sz w:val="24"/>
          <w:szCs w:val="24"/>
        </w:rPr>
        <w:t>́ stopa má</w:t>
      </w:r>
    </w:p>
    <w:p w:rsidR="00C16089" w:rsidRDefault="001B6723">
      <w:pPr>
        <w:numPr>
          <w:ilvl w:val="0"/>
          <w:numId w:val="2"/>
        </w:numPr>
        <w:spacing w:after="0"/>
        <w:rPr>
          <w:color w:val="232731"/>
          <w:sz w:val="24"/>
          <w:szCs w:val="24"/>
        </w:rPr>
      </w:pPr>
      <w:r>
        <w:rPr>
          <w:color w:val="232731"/>
          <w:sz w:val="24"/>
          <w:szCs w:val="24"/>
        </w:rPr>
        <w:t>pojmenuje rizika při sdělování osobních informací na internetu</w:t>
      </w:r>
    </w:p>
    <w:p w:rsidR="00C16089" w:rsidRDefault="001B6723">
      <w:pPr>
        <w:numPr>
          <w:ilvl w:val="0"/>
          <w:numId w:val="2"/>
        </w:numPr>
        <w:rPr>
          <w:color w:val="232731"/>
          <w:sz w:val="24"/>
          <w:szCs w:val="24"/>
        </w:rPr>
      </w:pPr>
      <w:r>
        <w:rPr>
          <w:color w:val="444746"/>
          <w:sz w:val="24"/>
          <w:szCs w:val="24"/>
        </w:rPr>
        <w:t>dokáže vysvětlit rozdíly, co je to jeho digitální identita (unikátní osobní údaje) a digitální stopa (stopa, kterou na internetu zanechává)</w:t>
      </w:r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Zadání </w:t>
      </w:r>
      <w:r>
        <w:rPr>
          <w:color w:val="434343"/>
          <w:sz w:val="28"/>
          <w:szCs w:val="28"/>
        </w:rPr>
        <w:t>úlohy</w:t>
      </w:r>
    </w:p>
    <w:p w:rsidR="00C16089" w:rsidRDefault="001B672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Jak se stát novodobým stopařem ve světě internetu? </w:t>
      </w:r>
    </w:p>
    <w:p w:rsidR="00C16089" w:rsidRDefault="001B672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Naučíte se rozumět tomu, jaký je rozdíl mezi vaší stopou v běžném a v digitálním světě.</w:t>
      </w:r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</w:t>
      </w:r>
    </w:p>
    <w:p w:rsidR="00C16089" w:rsidRDefault="001B6723">
      <w:pPr>
        <w:spacing w:before="60" w:after="0" w:line="288" w:lineRule="auto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https://in-generation.jsi.cz/m</w:t>
        </w:r>
        <w:r>
          <w:rPr>
            <w:color w:val="1155CC"/>
            <w:sz w:val="24"/>
            <w:szCs w:val="24"/>
            <w:u w:val="single"/>
          </w:rPr>
          <w:t>aterialy/digitalni-stopa</w:t>
        </w:r>
      </w:hyperlink>
    </w:p>
    <w:p w:rsidR="00C16089" w:rsidRDefault="001B6723">
      <w:pPr>
        <w:spacing w:before="60" w:after="0" w:line="288" w:lineRule="auto"/>
        <w:rPr>
          <w:sz w:val="24"/>
          <w:szCs w:val="24"/>
        </w:rPr>
      </w:pPr>
      <w:hyperlink r:id="rId6">
        <w:r>
          <w:rPr>
            <w:color w:val="0000EE"/>
            <w:u w:val="single"/>
          </w:rPr>
          <w:t>Digitální stopa (žáci).pdf</w:t>
        </w:r>
      </w:hyperlink>
    </w:p>
    <w:p w:rsidR="00C16089" w:rsidRDefault="001B6723">
      <w:pPr>
        <w:spacing w:before="60" w:after="0" w:line="288" w:lineRule="auto"/>
        <w:rPr>
          <w:sz w:val="24"/>
          <w:szCs w:val="24"/>
        </w:rPr>
      </w:pPr>
      <w:hyperlink r:id="rId7">
        <w:r>
          <w:rPr>
            <w:color w:val="0000EE"/>
            <w:u w:val="single"/>
          </w:rPr>
          <w:t>Digitální stopa (učitelé).pdf</w:t>
        </w:r>
      </w:hyperlink>
    </w:p>
    <w:p w:rsidR="00C16089" w:rsidRDefault="001B672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nebo: </w:t>
      </w:r>
      <w:hyperlink r:id="rId8">
        <w:r>
          <w:rPr>
            <w:color w:val="1155CC"/>
            <w:sz w:val="24"/>
            <w:szCs w:val="24"/>
            <w:u w:val="single"/>
          </w:rPr>
          <w:t>https://clanky.rvp.cz/clanek/18911/DIGITALNI-</w:t>
        </w:r>
        <w:r>
          <w:rPr>
            <w:color w:val="1155CC"/>
            <w:sz w:val="24"/>
            <w:szCs w:val="24"/>
            <w:u w:val="single"/>
          </w:rPr>
          <w:t>STOPA.html</w:t>
        </w:r>
      </w:hyperlink>
    </w:p>
    <w:p w:rsidR="00C16089" w:rsidRDefault="00C16089">
      <w:pPr>
        <w:spacing w:before="60" w:after="0" w:line="288" w:lineRule="auto"/>
        <w:rPr>
          <w:sz w:val="24"/>
          <w:szCs w:val="24"/>
        </w:rPr>
      </w:pPr>
    </w:p>
    <w:p w:rsidR="00C16089" w:rsidRDefault="001B672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Digitální stopa [online]. IN(TER)NET GENERATION. [cit. 2024-02-27]. Dostupné z: </w:t>
      </w:r>
      <w:hyperlink r:id="rId9">
        <w:r>
          <w:rPr>
            <w:color w:val="1155CC"/>
            <w:sz w:val="24"/>
            <w:szCs w:val="24"/>
            <w:u w:val="single"/>
          </w:rPr>
          <w:t>https://in-generation.jsi.cz/materialy/digitalni-stopa</w:t>
        </w:r>
      </w:hyperlink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:rsidR="00C16089" w:rsidRDefault="001B6723">
      <w:r>
        <w:t xml:space="preserve">vytvořeno v: </w:t>
      </w:r>
      <w:hyperlink r:id="rId10">
        <w:r>
          <w:rPr>
            <w:color w:val="1155CC"/>
            <w:u w:val="single"/>
          </w:rPr>
          <w:t>https://wordart.com/</w:t>
        </w:r>
      </w:hyperlink>
    </w:p>
    <w:p w:rsidR="00C16089" w:rsidRDefault="001B6723">
      <w:pPr>
        <w:rPr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>
            <wp:extent cx="3771038" cy="2894566"/>
            <wp:effectExtent l="12700" t="12700" r="12700" b="127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038" cy="2894566"/>
                    </a:xfrm>
                    <a:prstGeom prst="rect">
                      <a:avLst/>
                    </a:prstGeom>
                    <a:ln w="12700">
                      <a:solidFill>
                        <a:srgbClr val="4F81B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16089" w:rsidRDefault="00C16089">
      <w:pPr>
        <w:spacing w:before="60" w:after="0" w:line="288" w:lineRule="auto"/>
        <w:rPr>
          <w:sz w:val="24"/>
          <w:szCs w:val="24"/>
        </w:rPr>
      </w:pPr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t>Komentář</w:t>
      </w:r>
    </w:p>
    <w:p w:rsidR="00C16089" w:rsidRDefault="001B6723">
      <w:pPr>
        <w:rPr>
          <w:sz w:val="24"/>
          <w:szCs w:val="24"/>
        </w:rPr>
      </w:pPr>
      <w:r>
        <w:rPr>
          <w:sz w:val="24"/>
          <w:szCs w:val="24"/>
        </w:rPr>
        <w:t>Ilustraci digitální stopy lze vytvářet i on-line např. formou slovních mraků např. (</w:t>
      </w:r>
      <w:hyperlink r:id="rId12">
        <w:r>
          <w:rPr>
            <w:color w:val="1155CC"/>
            <w:sz w:val="24"/>
            <w:szCs w:val="24"/>
            <w:u w:val="single"/>
          </w:rPr>
          <w:t>https://wordart.com/</w:t>
        </w:r>
      </w:hyperlink>
      <w:r>
        <w:rPr>
          <w:sz w:val="24"/>
          <w:szCs w:val="24"/>
        </w:rPr>
        <w:t>), následně sdílet ve třídě.</w:t>
      </w:r>
    </w:p>
    <w:p w:rsidR="00C16089" w:rsidRDefault="001B6723">
      <w:pPr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 xml:space="preserve">Cílem úlohy je, aby žák dokázal vysvětlit rozdíly – </w:t>
      </w:r>
      <w:r>
        <w:rPr>
          <w:color w:val="444746"/>
          <w:sz w:val="24"/>
          <w:szCs w:val="24"/>
        </w:rPr>
        <w:t>porozuměl tomu, co je to jeho digitální identita (unikátní osobní údaje) a digitální stopa (stopa, kterou na internetu zanechává).</w:t>
      </w:r>
    </w:p>
    <w:p w:rsidR="00C16089" w:rsidRDefault="001B6723">
      <w:pPr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 xml:space="preserve">Modifikace úkolu – </w:t>
      </w:r>
      <w:r>
        <w:rPr>
          <w:color w:val="444746"/>
          <w:sz w:val="24"/>
          <w:szCs w:val="24"/>
        </w:rPr>
        <w:t xml:space="preserve">vytvořit – </w:t>
      </w:r>
      <w:bookmarkStart w:id="5" w:name="_GoBack"/>
      <w:bookmarkEnd w:id="5"/>
      <w:r>
        <w:rPr>
          <w:color w:val="444746"/>
          <w:sz w:val="24"/>
          <w:szCs w:val="24"/>
        </w:rPr>
        <w:t xml:space="preserve">nafotit, namalovat otisky </w:t>
      </w:r>
      <w:proofErr w:type="spellStart"/>
      <w:r>
        <w:rPr>
          <w:color w:val="444746"/>
          <w:sz w:val="24"/>
          <w:szCs w:val="24"/>
        </w:rPr>
        <w:t>např</w:t>
      </w:r>
      <w:proofErr w:type="spellEnd"/>
      <w:r>
        <w:rPr>
          <w:color w:val="444746"/>
          <w:sz w:val="24"/>
          <w:szCs w:val="24"/>
        </w:rPr>
        <w:t>: barevné oti</w:t>
      </w:r>
      <w:r>
        <w:rPr>
          <w:color w:val="444746"/>
          <w:sz w:val="24"/>
          <w:szCs w:val="24"/>
        </w:rPr>
        <w:t>sky nohou, bot</w:t>
      </w:r>
      <w:r>
        <w:rPr>
          <w:color w:val="444746"/>
          <w:sz w:val="24"/>
          <w:szCs w:val="24"/>
        </w:rPr>
        <w:t xml:space="preserve">, </w:t>
      </w:r>
      <w:r>
        <w:rPr>
          <w:color w:val="444746"/>
          <w:sz w:val="24"/>
          <w:szCs w:val="24"/>
        </w:rPr>
        <w:t>stop zvířátek...červená, zelená, žlutá atd. a bavit se které stopy jsou dobré a které ne.</w:t>
      </w:r>
    </w:p>
    <w:p w:rsidR="00C16089" w:rsidRDefault="001B6723">
      <w:pPr>
        <w:spacing w:after="0"/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 xml:space="preserve">Např. </w:t>
      </w:r>
    </w:p>
    <w:p w:rsidR="00C16089" w:rsidRDefault="001B6723">
      <w:pPr>
        <w:numPr>
          <w:ilvl w:val="0"/>
          <w:numId w:val="1"/>
        </w:numPr>
        <w:spacing w:after="0"/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 xml:space="preserve">zelená stopa – </w:t>
      </w:r>
      <w:r>
        <w:rPr>
          <w:color w:val="444746"/>
          <w:sz w:val="24"/>
          <w:szCs w:val="24"/>
        </w:rPr>
        <w:t>splněný úkol ve škole., fotka (u které jsou souhlasy ostatních)</w:t>
      </w:r>
    </w:p>
    <w:p w:rsidR="00C16089" w:rsidRDefault="001B6723">
      <w:pPr>
        <w:numPr>
          <w:ilvl w:val="0"/>
          <w:numId w:val="1"/>
        </w:numPr>
        <w:spacing w:after="0"/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>červená</w:t>
      </w:r>
    </w:p>
    <w:p w:rsidR="00C16089" w:rsidRDefault="001B6723">
      <w:pPr>
        <w:numPr>
          <w:ilvl w:val="1"/>
          <w:numId w:val="1"/>
        </w:numPr>
        <w:spacing w:after="0"/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>fotka s přesnou adresou domu, kde bydlím, nahá nebo hodn</w:t>
      </w:r>
      <w:r>
        <w:rPr>
          <w:color w:val="444746"/>
          <w:sz w:val="24"/>
          <w:szCs w:val="24"/>
        </w:rPr>
        <w:t>ě obnažená, upravená filtry apod.</w:t>
      </w:r>
    </w:p>
    <w:p w:rsidR="00C16089" w:rsidRDefault="001B6723">
      <w:pPr>
        <w:numPr>
          <w:ilvl w:val="1"/>
          <w:numId w:val="1"/>
        </w:numPr>
        <w:rPr>
          <w:color w:val="444746"/>
          <w:sz w:val="24"/>
          <w:szCs w:val="24"/>
        </w:rPr>
      </w:pPr>
      <w:r>
        <w:rPr>
          <w:color w:val="444746"/>
          <w:sz w:val="24"/>
          <w:szCs w:val="24"/>
        </w:rPr>
        <w:t xml:space="preserve">k digitální identitě – </w:t>
      </w:r>
      <w:r>
        <w:rPr>
          <w:color w:val="444746"/>
          <w:sz w:val="24"/>
          <w:szCs w:val="24"/>
        </w:rPr>
        <w:t xml:space="preserve">heslo dětí, přístup, způsob ověřování věku např. na </w:t>
      </w:r>
      <w:proofErr w:type="spellStart"/>
      <w:r>
        <w:rPr>
          <w:color w:val="444746"/>
          <w:sz w:val="24"/>
          <w:szCs w:val="24"/>
        </w:rPr>
        <w:t>Tiktok</w:t>
      </w:r>
      <w:proofErr w:type="spellEnd"/>
      <w:r>
        <w:rPr>
          <w:color w:val="444746"/>
          <w:sz w:val="24"/>
          <w:szCs w:val="24"/>
        </w:rPr>
        <w:t xml:space="preserve"> či do jiné aplikace, kterou děti používají</w:t>
      </w:r>
    </w:p>
    <w:p w:rsidR="00C16089" w:rsidRDefault="001B672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6mq0ll8b1x6n" w:colFirst="0" w:colLast="0"/>
      <w:bookmarkEnd w:id="6"/>
      <w:r>
        <w:rPr>
          <w:color w:val="434343"/>
          <w:sz w:val="28"/>
          <w:szCs w:val="28"/>
        </w:rPr>
        <w:t>Zdroje:</w:t>
      </w:r>
    </w:p>
    <w:p w:rsidR="00C16089" w:rsidRDefault="001B6723">
      <w:r>
        <w:t xml:space="preserve">Materiál vznikl v rámci celorepublikového </w:t>
      </w:r>
      <w:hyperlink r:id="rId13">
        <w:r>
          <w:rPr>
            <w:color w:val="1155CC"/>
            <w:u w:val="single"/>
          </w:rPr>
          <w:t>projektu IN-</w:t>
        </w:r>
        <w:proofErr w:type="spellStart"/>
        <w:r>
          <w:rPr>
            <w:color w:val="1155CC"/>
            <w:u w:val="single"/>
          </w:rPr>
          <w:t>Generation</w:t>
        </w:r>
        <w:proofErr w:type="spellEnd"/>
      </w:hyperlink>
      <w:r>
        <w:t xml:space="preserve"> zaměřujícího se na vzdělávání žáků základních škol, jejich učitelů a rodičů v oblasti internetové gramotnosti. </w:t>
      </w:r>
    </w:p>
    <w:p w:rsidR="00C16089" w:rsidRDefault="001B6723">
      <w:pPr>
        <w:rPr>
          <w:color w:val="0000FF"/>
          <w:sz w:val="20"/>
          <w:szCs w:val="20"/>
        </w:rPr>
      </w:pPr>
      <w:r>
        <w:t>Licence CC-BY-NC-SA</w:t>
      </w:r>
    </w:p>
    <w:sectPr w:rsidR="00C16089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73E9"/>
    <w:multiLevelType w:val="multilevel"/>
    <w:tmpl w:val="F3081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1309B3"/>
    <w:multiLevelType w:val="multilevel"/>
    <w:tmpl w:val="771CF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89"/>
    <w:rsid w:val="001B6723"/>
    <w:rsid w:val="00C1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C12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nky.rvp.cz/clanek/18911/DIGITALNI-STOPA.html" TargetMode="External"/><Relationship Id="rId13" Type="http://schemas.openxmlformats.org/officeDocument/2006/relationships/hyperlink" Target="http://www.in-generation.com/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L0GCD85Yl8llJatW0JZa6p0_F_pH5WC2/view?usp=sharing" TargetMode="External"/><Relationship Id="rId12" Type="http://schemas.openxmlformats.org/officeDocument/2006/relationships/hyperlink" Target="https://wordar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vSk-GKDpDexbcVwxXbJ_BtfFGzYuMRc/view?usp=drive_link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in-generation.jsi.cz/materialy/digitalni-stop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a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-generation.jsi.cz/materialy/digitalni-stop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2024-03-01T13:24:00Z</dcterms:created>
  <dcterms:modified xsi:type="dcterms:W3CDTF">2024-03-01T13:26:00Z</dcterms:modified>
</cp:coreProperties>
</file>