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="360" w:lineRule="auto"/>
        <w:rPr>
          <w:b w:val="1"/>
          <w:sz w:val="34"/>
          <w:szCs w:val="34"/>
        </w:rPr>
      </w:pPr>
      <w:bookmarkStart w:colFirst="0" w:colLast="0" w:name="_lvwb3gm30a5k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K čemu je muzeum? Metodika pro učitele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Anotace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Co by se stalo, kdybychom přestali chránit historické památky a kulturní krajinu Krkonoš? Jakou má pro nás vlastně historie našeho města a regionu hodnotu? Žáci se ocitnou před těžkou výzvou - komise pro masovou výstavbu se rozhodne zbourat památky, zrušit KRNAP a vše zastavět apartmány a zábavními centry. Jediná šance je vyplnit a odevzdat formulář v němž žáci prokáží historickou a kulturní hodnotu místa v němž žijí. A k tomu potřebují muzeum! 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Vzdělávací cíl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Žáci na základě práce s muzejní expozicí popíší příklady historických pramenů a jejich význam pro poznání historie regionu.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Rozvíjený princip historického myšlení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Vztah k minulosti: K čemu nám jsou dějiny užitečné?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Pomůcky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Badatelský list a psací potřeby pro každého žáka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Zdroje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ARNDT, Tereza; DROBNÝ, Tomáš; JAREŠ, Jakub; PÝCHA, Čeněk a SIXTA, Václav. Metodika edukace soudobých dějin v muzeu. [Praha]: Ústav pro studium totalitních režimů, [2021]. ISBN 978-80-88292-81-4.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ŠOBÁŇOVÁ, Petra. Muzejní expozice jako edukační médium. Olomouc: Univerzita Palackého v Olomouci, 2014. ISBN 978-80-244-4302-7.</w:t>
      </w:r>
    </w:p>
    <w:p w:rsidR="00000000" w:rsidDel="00000000" w:rsidP="00000000" w:rsidRDefault="00000000" w:rsidRPr="00000000" w14:paraId="0000000D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ŠOBÁŇOVÁ, Petra. Expozice jako místo pro vzdělávání: metodika k tvorbě expozic zohledňujících vzdělávací potřeby návštěvníků. Brno: Moravské zemské muzeum, Metodické centrum muzejní pedagogiky, 2017. ISBN 978-80-7028-494-0.</w:t>
      </w:r>
    </w:p>
    <w:p w:rsidR="00000000" w:rsidDel="00000000" w:rsidP="00000000" w:rsidRDefault="00000000" w:rsidRPr="00000000" w14:paraId="0000000E">
      <w:pPr>
        <w:spacing w:after="240" w:before="240"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Autor lekce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both"/>
        <w:rPr/>
      </w:pPr>
      <w:r w:rsidDel="00000000" w:rsidR="00000000" w:rsidRPr="00000000">
        <w:rPr>
          <w:rtl w:val="0"/>
        </w:rPr>
        <w:t xml:space="preserve">Mgr. Pavel Žalský</w:t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Popis lekce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Celá lekce se odehrává v muzeu a vyžaduje minimálně 90 minut, připravená je pro Krkonošské muzeum ve Vrchlabí, pracovat se s ní však dá v libovolné expozici, která obsahuje historické prameny k regionu. Žáci se na úvod dozvídají o rozhodnutí komise pro masovou výstavbu (učitel může třídě přečíst úvodní text formuláře) a shrne, co je úkolem žáků, tedy vytvořit soupis historických pramenů z expozice u nichž popíší století jejich původu a význam pro poznání historie města nebo regionu. Formulář žáci vyplňují v pracovních skupinách, všichni před samotnou prací v expozici měli být seznámeni s pravidly bezpečnosti a pohybu po muzeu.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V druhé části formuláře mají žáci uvést alespoň tři argumenty vzhledem k historickému významu pro to, aby jejich město a region nebyly zastavěny. </w:t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  <w:t xml:space="preserve">Závěrečná reflexe se vztahuje k významu nalezených pramenů a toho, co nám muzeum vlastně o našem městě a regionu říká a jestli před komisí můžeme vůbec uspět. 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