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D4648" w14:textId="1F438751" w:rsidR="00802D2A" w:rsidRPr="00CB76C6" w:rsidRDefault="00802D2A" w:rsidP="00802D2A">
      <w:pPr>
        <w:jc w:val="center"/>
        <w:rPr>
          <w:rFonts w:asciiTheme="majorHAnsi" w:hAnsiTheme="majorHAnsi" w:cs="Calibri"/>
          <w:b/>
          <w:bCs/>
          <w:sz w:val="32"/>
          <w:szCs w:val="32"/>
        </w:rPr>
      </w:pPr>
      <w:r w:rsidRPr="00CB76C6">
        <w:rPr>
          <w:rFonts w:asciiTheme="majorHAnsi" w:hAnsiTheme="majorHAnsi" w:cs="Calibri"/>
          <w:b/>
          <w:bCs/>
          <w:sz w:val="32"/>
          <w:szCs w:val="32"/>
        </w:rPr>
        <w:t>PO NÁVŠTĚVĚ ZOO</w:t>
      </w:r>
    </w:p>
    <w:p w14:paraId="4F2C5C9F" w14:textId="77777777" w:rsidR="001274DB" w:rsidRPr="00CB76C6" w:rsidRDefault="001274DB" w:rsidP="001274DB">
      <w:pPr>
        <w:jc w:val="center"/>
        <w:rPr>
          <w:rFonts w:asciiTheme="majorHAnsi" w:hAnsiTheme="majorHAnsi"/>
        </w:rPr>
      </w:pPr>
      <w:r w:rsidRPr="00CB76C6">
        <w:rPr>
          <w:rFonts w:asciiTheme="majorHAnsi" w:hAnsiTheme="majorHAnsi"/>
        </w:rPr>
        <w:t>Mgr. Iva Frýzová, Ph.D.</w:t>
      </w:r>
    </w:p>
    <w:p w14:paraId="73EA0CEF" w14:textId="77777777" w:rsidR="001274DB" w:rsidRPr="00CB76C6" w:rsidRDefault="001274DB" w:rsidP="001274DB">
      <w:pPr>
        <w:rPr>
          <w:rFonts w:asciiTheme="majorHAnsi" w:hAnsiTheme="majorHAnsi"/>
          <w:b/>
          <w:bCs/>
        </w:rPr>
      </w:pPr>
      <w:r w:rsidRPr="00CB76C6">
        <w:rPr>
          <w:rFonts w:asciiTheme="majorHAnsi" w:hAnsiTheme="majorHAnsi"/>
          <w:b/>
          <w:bCs/>
        </w:rPr>
        <w:t>Zaměření úlohy:</w:t>
      </w:r>
    </w:p>
    <w:p w14:paraId="3C3F83F1" w14:textId="77777777" w:rsidR="00CB76C6" w:rsidRPr="00CB76C6" w:rsidRDefault="00CB76C6" w:rsidP="00CB76C6">
      <w:pPr>
        <w:rPr>
          <w:rFonts w:asciiTheme="majorHAnsi" w:hAnsiTheme="majorHAnsi"/>
        </w:rPr>
      </w:pPr>
      <w:r w:rsidRPr="00CB76C6">
        <w:rPr>
          <w:rFonts w:asciiTheme="majorHAnsi" w:hAnsiTheme="majorHAnsi"/>
        </w:rPr>
        <w:t>Porovná rozdílné přístupy ve sdílení poznávání v</w:t>
      </w:r>
      <w:r w:rsidRPr="00CB76C6">
        <w:rPr>
          <w:rFonts w:ascii="Arial" w:hAnsi="Arial" w:cs="Arial"/>
        </w:rPr>
        <w:t> </w:t>
      </w:r>
      <w:r w:rsidRPr="00CB76C6">
        <w:rPr>
          <w:rFonts w:asciiTheme="majorHAnsi" w:hAnsiTheme="majorHAnsi"/>
        </w:rPr>
        <w:t>r</w:t>
      </w:r>
      <w:r w:rsidRPr="00CB76C6">
        <w:rPr>
          <w:rFonts w:asciiTheme="majorHAnsi" w:hAnsiTheme="majorHAnsi" w:cs="Aptos"/>
        </w:rPr>
        <w:t>á</w:t>
      </w:r>
      <w:r w:rsidRPr="00CB76C6">
        <w:rPr>
          <w:rFonts w:asciiTheme="majorHAnsi" w:hAnsiTheme="majorHAnsi"/>
        </w:rPr>
        <w:t>mci r</w:t>
      </w:r>
      <w:r w:rsidRPr="00CB76C6">
        <w:rPr>
          <w:rFonts w:asciiTheme="majorHAnsi" w:hAnsiTheme="majorHAnsi" w:cs="Aptos"/>
        </w:rPr>
        <w:t>ů</w:t>
      </w:r>
      <w:r w:rsidRPr="00CB76C6">
        <w:rPr>
          <w:rFonts w:asciiTheme="majorHAnsi" w:hAnsiTheme="majorHAnsi"/>
        </w:rPr>
        <w:t>zn</w:t>
      </w:r>
      <w:r w:rsidRPr="00CB76C6">
        <w:rPr>
          <w:rFonts w:asciiTheme="majorHAnsi" w:hAnsiTheme="majorHAnsi" w:cs="Aptos"/>
        </w:rPr>
        <w:t>ý</w:t>
      </w:r>
      <w:r w:rsidRPr="00CB76C6">
        <w:rPr>
          <w:rFonts w:asciiTheme="majorHAnsi" w:hAnsiTheme="majorHAnsi"/>
        </w:rPr>
        <w:t>ch p</w:t>
      </w:r>
      <w:r w:rsidRPr="00CB76C6">
        <w:rPr>
          <w:rFonts w:asciiTheme="majorHAnsi" w:hAnsiTheme="majorHAnsi" w:cs="Aptos"/>
        </w:rPr>
        <w:t>ří</w:t>
      </w:r>
      <w:r w:rsidRPr="00CB76C6">
        <w:rPr>
          <w:rFonts w:asciiTheme="majorHAnsi" w:hAnsiTheme="majorHAnsi"/>
        </w:rPr>
        <w:t>rodov</w:t>
      </w:r>
      <w:r w:rsidRPr="00CB76C6">
        <w:rPr>
          <w:rFonts w:asciiTheme="majorHAnsi" w:hAnsiTheme="majorHAnsi" w:cs="Aptos"/>
        </w:rPr>
        <w:t>ě</w:t>
      </w:r>
      <w:r w:rsidRPr="00CB76C6">
        <w:rPr>
          <w:rFonts w:asciiTheme="majorHAnsi" w:hAnsiTheme="majorHAnsi"/>
        </w:rPr>
        <w:t>dn</w:t>
      </w:r>
      <w:r w:rsidRPr="00CB76C6">
        <w:rPr>
          <w:rFonts w:asciiTheme="majorHAnsi" w:hAnsiTheme="majorHAnsi" w:cs="Aptos"/>
        </w:rPr>
        <w:t>ý</w:t>
      </w:r>
      <w:r w:rsidRPr="00CB76C6">
        <w:rPr>
          <w:rFonts w:asciiTheme="majorHAnsi" w:hAnsiTheme="majorHAnsi"/>
        </w:rPr>
        <w:t>ch vzd</w:t>
      </w:r>
      <w:r w:rsidRPr="00CB76C6">
        <w:rPr>
          <w:rFonts w:asciiTheme="majorHAnsi" w:hAnsiTheme="majorHAnsi" w:cs="Aptos"/>
        </w:rPr>
        <w:t>ě</w:t>
      </w:r>
      <w:r w:rsidRPr="00CB76C6">
        <w:rPr>
          <w:rFonts w:asciiTheme="majorHAnsi" w:hAnsiTheme="majorHAnsi"/>
        </w:rPr>
        <w:t>l</w:t>
      </w:r>
      <w:r w:rsidRPr="00CB76C6">
        <w:rPr>
          <w:rFonts w:asciiTheme="majorHAnsi" w:hAnsiTheme="majorHAnsi" w:cs="Aptos"/>
        </w:rPr>
        <w:t>á</w:t>
      </w:r>
      <w:r w:rsidRPr="00CB76C6">
        <w:rPr>
          <w:rFonts w:asciiTheme="majorHAnsi" w:hAnsiTheme="majorHAnsi"/>
        </w:rPr>
        <w:t>vac</w:t>
      </w:r>
      <w:r w:rsidRPr="00CB76C6">
        <w:rPr>
          <w:rFonts w:asciiTheme="majorHAnsi" w:hAnsiTheme="majorHAnsi" w:cs="Aptos"/>
        </w:rPr>
        <w:t>í</w:t>
      </w:r>
      <w:r w:rsidRPr="00CB76C6">
        <w:rPr>
          <w:rFonts w:asciiTheme="majorHAnsi" w:hAnsiTheme="majorHAnsi"/>
        </w:rPr>
        <w:t>ch instituc</w:t>
      </w:r>
      <w:r w:rsidRPr="00CB76C6">
        <w:rPr>
          <w:rFonts w:asciiTheme="majorHAnsi" w:hAnsiTheme="majorHAnsi" w:cs="Aptos"/>
        </w:rPr>
        <w:t>í</w:t>
      </w:r>
      <w:r w:rsidRPr="00CB76C6">
        <w:rPr>
          <w:rFonts w:asciiTheme="majorHAnsi" w:hAnsiTheme="majorHAnsi"/>
        </w:rPr>
        <w:t>.</w:t>
      </w:r>
    </w:p>
    <w:p w14:paraId="1F56F655" w14:textId="77777777" w:rsidR="00802D2A" w:rsidRPr="00CB76C6" w:rsidRDefault="00802D2A" w:rsidP="00802D2A">
      <w:p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  <w:b/>
          <w:bCs/>
        </w:rPr>
        <w:t>Podmínky realizace:</w:t>
      </w:r>
    </w:p>
    <w:p w14:paraId="39DE922F" w14:textId="503BC08E" w:rsidR="00802D2A" w:rsidRPr="00CB76C6" w:rsidRDefault="00802D2A" w:rsidP="00802D2A">
      <w:pPr>
        <w:rPr>
          <w:rFonts w:asciiTheme="majorHAnsi" w:hAnsiTheme="majorHAnsi" w:cs="Calibri"/>
        </w:rPr>
      </w:pPr>
      <w:r w:rsidRPr="00CB76C6">
        <w:rPr>
          <w:rFonts w:asciiTheme="majorHAnsi" w:hAnsiTheme="majorHAnsi" w:cs="Calibri"/>
        </w:rPr>
        <w:t>reflexe krátce po návštěvě zoologické zahrady, zooparku nebo podobného typu zařízení</w:t>
      </w:r>
    </w:p>
    <w:p w14:paraId="58DDA7B0" w14:textId="6130426A" w:rsidR="00802D2A" w:rsidRPr="00CB76C6" w:rsidRDefault="00802D2A" w:rsidP="00802D2A">
      <w:p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  <w:b/>
          <w:bCs/>
        </w:rPr>
        <w:t xml:space="preserve">Pomůcky: </w:t>
      </w:r>
    </w:p>
    <w:p w14:paraId="717FCF6C" w14:textId="2E3D9ACB" w:rsidR="00802D2A" w:rsidRPr="00CB76C6" w:rsidRDefault="00802D2A" w:rsidP="00802D2A">
      <w:pPr>
        <w:rPr>
          <w:rFonts w:asciiTheme="majorHAnsi" w:hAnsiTheme="majorHAnsi" w:cs="Calibri"/>
        </w:rPr>
      </w:pPr>
      <w:r w:rsidRPr="00CB76C6">
        <w:rPr>
          <w:rFonts w:asciiTheme="majorHAnsi" w:hAnsiTheme="majorHAnsi" w:cs="Calibri"/>
        </w:rPr>
        <w:t xml:space="preserve">Karty s pojmy: chovatel, návštěvník, informace, vstupné, </w:t>
      </w:r>
      <w:r w:rsidR="00B209ED" w:rsidRPr="00CB76C6">
        <w:rPr>
          <w:rFonts w:asciiTheme="majorHAnsi" w:hAnsiTheme="majorHAnsi" w:cs="Calibri"/>
        </w:rPr>
        <w:t xml:space="preserve">otvírací doba, </w:t>
      </w:r>
      <w:r w:rsidRPr="00CB76C6">
        <w:rPr>
          <w:rFonts w:asciiTheme="majorHAnsi" w:hAnsiTheme="majorHAnsi" w:cs="Calibri"/>
        </w:rPr>
        <w:t>krmivo, výběh, voliéra, terárium</w:t>
      </w:r>
      <w:r w:rsidR="00B209ED" w:rsidRPr="00CB76C6">
        <w:rPr>
          <w:rFonts w:asciiTheme="majorHAnsi" w:hAnsiTheme="majorHAnsi" w:cs="Calibri"/>
        </w:rPr>
        <w:t xml:space="preserve">, proužky papíru na sepisování vět. </w:t>
      </w:r>
    </w:p>
    <w:p w14:paraId="575ED672" w14:textId="77777777" w:rsidR="00802D2A" w:rsidRPr="00CB76C6" w:rsidRDefault="00802D2A" w:rsidP="00802D2A">
      <w:p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  <w:b/>
          <w:bCs/>
        </w:rPr>
        <w:t>Postup:</w:t>
      </w:r>
    </w:p>
    <w:p w14:paraId="68DEE5AC" w14:textId="6ED9B3DA" w:rsidR="00802D2A" w:rsidRPr="00CB76C6" w:rsidRDefault="00802D2A" w:rsidP="00802D2A">
      <w:pPr>
        <w:pStyle w:val="Odstavecseseznamem"/>
        <w:numPr>
          <w:ilvl w:val="0"/>
          <w:numId w:val="1"/>
        </w:numPr>
        <w:rPr>
          <w:rFonts w:asciiTheme="majorHAnsi" w:hAnsiTheme="majorHAnsi" w:cs="Calibri"/>
        </w:rPr>
      </w:pPr>
      <w:r w:rsidRPr="00CB76C6">
        <w:rPr>
          <w:rFonts w:asciiTheme="majorHAnsi" w:hAnsiTheme="majorHAnsi" w:cs="Calibri"/>
        </w:rPr>
        <w:t>Učitel připomene žákům návštěvu v zoologické zahradě. Požádá žáky, aby si ve dvojicích vzájemně sdělili, co pro ně bylo při této návštěvě největším zážitkem a nechá je sdělit si tyto své dojmy.</w:t>
      </w:r>
    </w:p>
    <w:p w14:paraId="5A998B7F" w14:textId="77777777" w:rsidR="00802D2A" w:rsidRPr="00CB76C6" w:rsidRDefault="00802D2A" w:rsidP="00802D2A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</w:rPr>
        <w:t>Poté vyzve žáky, aby vybrali jednu informaci, kterou se od svého spolužáka dozvěděli a tu následně sdělím ostatním (např. Kájovi se nejvíce líbily žirafy. Karolíně přišly nejroztomilejší surikaty.)</w:t>
      </w:r>
    </w:p>
    <w:p w14:paraId="6A72ECD6" w14:textId="667C1B19" w:rsidR="00802D2A" w:rsidRPr="00CB76C6" w:rsidRDefault="00802D2A" w:rsidP="00802D2A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</w:rPr>
        <w:t>Učitel naváže na příklady uváděné žáky s tím, že my si většinou pamatujeme z této návštěvy zvířata – tedy jak vypadají a jek se chovají. Ala abychom měli tyto zážitky, někdo musel takovou zahradu vybudovat</w:t>
      </w:r>
      <w:r w:rsidR="00F30F3F">
        <w:rPr>
          <w:rFonts w:asciiTheme="majorHAnsi" w:hAnsiTheme="majorHAnsi" w:cs="Calibri"/>
        </w:rPr>
        <w:t xml:space="preserve">, </w:t>
      </w:r>
      <w:r w:rsidRPr="00CB76C6">
        <w:rPr>
          <w:rFonts w:asciiTheme="majorHAnsi" w:hAnsiTheme="majorHAnsi" w:cs="Calibri"/>
        </w:rPr>
        <w:t xml:space="preserve">a hlavně zajisti její chod. </w:t>
      </w:r>
    </w:p>
    <w:p w14:paraId="56529933" w14:textId="77777777" w:rsidR="00B209ED" w:rsidRPr="00CB76C6" w:rsidRDefault="00B209ED" w:rsidP="00802D2A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</w:rPr>
        <w:t>Žáci se rozdělí do skupiny a dostanou sadu karet s pojmy souvisejícími se zoologickou zahradou. Přečtou si tyto pojmy a mohou se doptat na význam těch, kterým by případně nerozuměli.</w:t>
      </w:r>
    </w:p>
    <w:p w14:paraId="5F7F1768" w14:textId="77777777" w:rsidR="00B209ED" w:rsidRPr="00CB76C6" w:rsidRDefault="00B209ED" w:rsidP="00802D2A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</w:rPr>
        <w:t xml:space="preserve">Dalším úkolem skupin je u každého pojmu krátce zodpovědět dvě otázky Co/Kdo to je? Jak souvisí se zahradou? Ke každému pojmu si pak </w:t>
      </w:r>
      <w:proofErr w:type="gramStart"/>
      <w:r w:rsidRPr="00CB76C6">
        <w:rPr>
          <w:rFonts w:asciiTheme="majorHAnsi" w:hAnsiTheme="majorHAnsi" w:cs="Calibri"/>
        </w:rPr>
        <w:t>sepíší</w:t>
      </w:r>
      <w:proofErr w:type="gramEnd"/>
      <w:r w:rsidRPr="00CB76C6">
        <w:rPr>
          <w:rFonts w:asciiTheme="majorHAnsi" w:hAnsiTheme="majorHAnsi" w:cs="Calibri"/>
        </w:rPr>
        <w:t xml:space="preserve"> jednu rozvitou větu.</w:t>
      </w:r>
    </w:p>
    <w:p w14:paraId="546A1082" w14:textId="092E0B30" w:rsidR="00B209ED" w:rsidRPr="00CB76C6" w:rsidRDefault="00B209ED" w:rsidP="00802D2A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</w:rPr>
        <w:t>Jakmile mají skupiny hotovo, učitel jmenuje pojmy a zástupci jednotlivých skupin předčítají své věty. Ke každého pojmu pak společně vyberou, které skupině se povedlo jej nejvýstižněji popsat.</w:t>
      </w:r>
    </w:p>
    <w:p w14:paraId="4C27651B" w14:textId="73B2F4A8" w:rsidR="00B209ED" w:rsidRPr="00CB76C6" w:rsidRDefault="00B209ED" w:rsidP="00802D2A">
      <w:pPr>
        <w:pStyle w:val="Odstavecseseznamem"/>
        <w:numPr>
          <w:ilvl w:val="0"/>
          <w:numId w:val="1"/>
        </w:numPr>
        <w:rPr>
          <w:rFonts w:asciiTheme="majorHAnsi" w:hAnsiTheme="majorHAnsi" w:cs="Calibri"/>
          <w:b/>
          <w:bCs/>
        </w:rPr>
      </w:pPr>
      <w:r w:rsidRPr="00CB76C6">
        <w:rPr>
          <w:rFonts w:asciiTheme="majorHAnsi" w:hAnsiTheme="majorHAnsi" w:cs="Calibri"/>
        </w:rPr>
        <w:t xml:space="preserve">Na závěr učitel se žáky diskutuje nad významem zoologických zahrad v kontextu zkušeností, které žáci získaly při návštěvě zahrady.   </w:t>
      </w:r>
    </w:p>
    <w:sectPr w:rsidR="00B209ED" w:rsidRPr="00CB76C6" w:rsidSect="00802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4579D"/>
    <w:multiLevelType w:val="multilevel"/>
    <w:tmpl w:val="CE88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17783F"/>
    <w:multiLevelType w:val="hybridMultilevel"/>
    <w:tmpl w:val="52B688B0"/>
    <w:lvl w:ilvl="0" w:tplc="47389B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99036">
    <w:abstractNumId w:val="1"/>
  </w:num>
  <w:num w:numId="2" w16cid:durableId="76854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2A"/>
    <w:rsid w:val="001274DB"/>
    <w:rsid w:val="002E791C"/>
    <w:rsid w:val="00554DD4"/>
    <w:rsid w:val="00802D2A"/>
    <w:rsid w:val="00B209ED"/>
    <w:rsid w:val="00CB76C6"/>
    <w:rsid w:val="00F30F3F"/>
    <w:rsid w:val="00F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485B"/>
  <w15:chartTrackingRefBased/>
  <w15:docId w15:val="{188528E8-BD76-4F7D-AFF7-52EC10C8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2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2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2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2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2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2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2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2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2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2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2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Iva Fr</cp:lastModifiedBy>
  <cp:revision>5</cp:revision>
  <dcterms:created xsi:type="dcterms:W3CDTF">2024-11-30T09:46:00Z</dcterms:created>
  <dcterms:modified xsi:type="dcterms:W3CDTF">2025-01-05T21:40:00Z</dcterms:modified>
</cp:coreProperties>
</file>