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C60A95" w14:textId="77777777" w:rsidR="006742B4" w:rsidRPr="006928A3" w:rsidRDefault="00C46827" w:rsidP="00CD1AD1">
      <w:pPr>
        <w:rPr>
          <w:b/>
          <w:sz w:val="28"/>
        </w:rPr>
      </w:pPr>
      <w:r w:rsidRPr="006928A3">
        <w:rPr>
          <w:b/>
          <w:sz w:val="28"/>
        </w:rPr>
        <w:t>Název: Hmotné a nehmotné prameny</w:t>
      </w:r>
      <w:bookmarkStart w:id="0" w:name="_GoBack"/>
      <w:bookmarkEnd w:id="0"/>
    </w:p>
    <w:p w14:paraId="4590C21B" w14:textId="4FC45458" w:rsidR="00C46827" w:rsidRPr="00CD1AD1" w:rsidRDefault="00C46827" w:rsidP="00CD1AD1">
      <w:r w:rsidRPr="00CD1AD1">
        <w:rPr>
          <w:b/>
        </w:rPr>
        <w:t>Cíle</w:t>
      </w:r>
      <w:r w:rsidR="00950CD9">
        <w:t xml:space="preserve">: </w:t>
      </w:r>
      <w:r w:rsidR="00950CD9">
        <w:tab/>
        <w:t>1. Žák r</w:t>
      </w:r>
      <w:r w:rsidRPr="00CD1AD1">
        <w:t xml:space="preserve">ozliší </w:t>
      </w:r>
      <w:r w:rsidR="008407FF">
        <w:t>druhy</w:t>
      </w:r>
      <w:r w:rsidRPr="00CD1AD1">
        <w:t xml:space="preserve"> pramen</w:t>
      </w:r>
      <w:r w:rsidR="008407FF">
        <w:t>ů</w:t>
      </w:r>
      <w:r w:rsidR="00950CD9">
        <w:t>.</w:t>
      </w:r>
    </w:p>
    <w:p w14:paraId="5D7366B0" w14:textId="4040ECE0" w:rsidR="00C46827" w:rsidRDefault="00C46827" w:rsidP="00CD1AD1">
      <w:r w:rsidRPr="00CD1AD1">
        <w:tab/>
        <w:t xml:space="preserve">2. </w:t>
      </w:r>
      <w:r w:rsidR="00950CD9">
        <w:t>Žák č</w:t>
      </w:r>
      <w:r w:rsidRPr="00CD1AD1">
        <w:t xml:space="preserve">te text s porozuměním, najde v něm informace a doloží, které tvrzení </w:t>
      </w:r>
      <w:r w:rsidR="005143DA" w:rsidRPr="00CD1AD1">
        <w:t>tuto informaci potvrzuje</w:t>
      </w:r>
      <w:r w:rsidR="00950CD9">
        <w:t>.</w:t>
      </w:r>
    </w:p>
    <w:p w14:paraId="2F3768D2" w14:textId="746674E2" w:rsidR="00332D41" w:rsidRPr="00CD1AD1" w:rsidRDefault="00950CD9" w:rsidP="00CD1AD1">
      <w:r>
        <w:tab/>
        <w:t>3. Žák e</w:t>
      </w:r>
      <w:r w:rsidR="006928A3">
        <w:t>fektivně s</w:t>
      </w:r>
      <w:r w:rsidR="00332D41">
        <w:t>polupracuj</w:t>
      </w:r>
      <w:r w:rsidR="001B3A79">
        <w:t>e</w:t>
      </w:r>
      <w:r w:rsidR="00332D41">
        <w:t xml:space="preserve"> </w:t>
      </w:r>
      <w:r w:rsidR="006928A3">
        <w:t>a komunikuj</w:t>
      </w:r>
      <w:r w:rsidR="001B3A79">
        <w:t>e</w:t>
      </w:r>
      <w:r w:rsidR="006928A3">
        <w:t xml:space="preserve"> </w:t>
      </w:r>
      <w:r w:rsidR="00332D41">
        <w:t>ve skupin</w:t>
      </w:r>
      <w:r w:rsidR="001B3A79">
        <w:t>ě</w:t>
      </w:r>
      <w:r>
        <w:t>.</w:t>
      </w:r>
    </w:p>
    <w:p w14:paraId="1FFF3CE8" w14:textId="68E470B6" w:rsidR="00A26A50" w:rsidRDefault="005143DA" w:rsidP="00CD1AD1">
      <w:r w:rsidRPr="00CD1AD1">
        <w:rPr>
          <w:b/>
        </w:rPr>
        <w:t>Pomůcky</w:t>
      </w:r>
      <w:r w:rsidRPr="00CD1AD1">
        <w:t xml:space="preserve">: </w:t>
      </w:r>
      <w:r w:rsidR="00E3524C">
        <w:tab/>
      </w:r>
      <w:r w:rsidR="00950CD9">
        <w:t>Historické prameny (š</w:t>
      </w:r>
      <w:r w:rsidRPr="00CD1AD1">
        <w:t xml:space="preserve">kolní kronika, </w:t>
      </w:r>
      <w:r w:rsidR="00CD1AD1" w:rsidRPr="00CD1AD1">
        <w:t xml:space="preserve">Zlatá bula sicilská, </w:t>
      </w:r>
      <w:r w:rsidR="00E3524C">
        <w:t xml:space="preserve">Mým národům, </w:t>
      </w:r>
      <w:proofErr w:type="spellStart"/>
      <w:r w:rsidR="00E3524C">
        <w:t>Chammura</w:t>
      </w:r>
      <w:r w:rsidR="00950CD9">
        <w:t>p</w:t>
      </w:r>
      <w:r w:rsidR="00E3524C">
        <w:t>iho</w:t>
      </w:r>
      <w:proofErr w:type="spellEnd"/>
      <w:r w:rsidR="00E3524C">
        <w:t xml:space="preserve"> zákoník</w:t>
      </w:r>
      <w:r w:rsidR="00A26A50">
        <w:t xml:space="preserve">, </w:t>
      </w:r>
    </w:p>
    <w:p w14:paraId="1DD0440F" w14:textId="223A1E6F" w:rsidR="00E3524C" w:rsidRDefault="00A26A50" w:rsidP="00304CF0">
      <w:pPr>
        <w:ind w:left="1418" w:hanging="2"/>
      </w:pPr>
      <w:r>
        <w:t xml:space="preserve">I </w:t>
      </w:r>
      <w:proofErr w:type="spellStart"/>
      <w:r>
        <w:t>have</w:t>
      </w:r>
      <w:proofErr w:type="spellEnd"/>
      <w:r>
        <w:t xml:space="preserve"> a </w:t>
      </w:r>
      <w:proofErr w:type="spellStart"/>
      <w:r>
        <w:t>dream</w:t>
      </w:r>
      <w:proofErr w:type="spellEnd"/>
      <w:r w:rsidR="00E3524C">
        <w:t>)</w:t>
      </w:r>
      <w:r w:rsidR="00476DA2">
        <w:t xml:space="preserve">, </w:t>
      </w:r>
      <w:r w:rsidR="00304CF0">
        <w:t>pracovní list, donesené prameny</w:t>
      </w:r>
      <w:r w:rsidR="006A4F65">
        <w:t xml:space="preserve"> pro druhou část lekce</w:t>
      </w:r>
      <w:r w:rsidR="00304CF0">
        <w:t xml:space="preserve"> (noviny či časopis, obrázek z</w:t>
      </w:r>
      <w:r w:rsidR="006A4F65">
        <w:t> </w:t>
      </w:r>
      <w:r w:rsidR="00304CF0">
        <w:t>historie</w:t>
      </w:r>
      <w:r w:rsidR="006A4F65">
        <w:t xml:space="preserve"> 2x</w:t>
      </w:r>
      <w:r w:rsidR="00304CF0">
        <w:t xml:space="preserve">, historický předmět, který má učitel k dispozici – 2x, bulvární časopis, </w:t>
      </w:r>
      <w:r w:rsidR="006A4F65">
        <w:t>DV</w:t>
      </w:r>
      <w:r w:rsidR="00950CD9">
        <w:t>D s filmem, video či audiokazeta</w:t>
      </w:r>
      <w:r w:rsidR="006A4F65">
        <w:t>), tabulka pro zapisování vystavených pramenů</w:t>
      </w:r>
    </w:p>
    <w:p w14:paraId="02FFB26D" w14:textId="77777777" w:rsidR="00950CD9" w:rsidRDefault="00950CD9" w:rsidP="00304CF0">
      <w:pPr>
        <w:ind w:left="1418" w:hanging="2"/>
      </w:pPr>
    </w:p>
    <w:p w14:paraId="1137A1C3" w14:textId="77777777" w:rsidR="00E3524C" w:rsidRPr="001B3A79" w:rsidRDefault="00E3524C" w:rsidP="00CD1AD1">
      <w:pPr>
        <w:rPr>
          <w:b/>
          <w:bCs/>
        </w:rPr>
      </w:pPr>
      <w:r w:rsidRPr="001B3A79">
        <w:rPr>
          <w:b/>
          <w:bCs/>
        </w:rPr>
        <w:t>Průběh lekce:</w:t>
      </w:r>
    </w:p>
    <w:p w14:paraId="1E455F34" w14:textId="5DDD612C" w:rsidR="00E3524C" w:rsidRDefault="008407FF" w:rsidP="00950CD9">
      <w:pPr>
        <w:pStyle w:val="Odstavecseseznamem"/>
        <w:numPr>
          <w:ilvl w:val="0"/>
          <w:numId w:val="4"/>
        </w:numPr>
      </w:pPr>
      <w:r>
        <w:t>Evokace</w:t>
      </w:r>
      <w:r>
        <w:tab/>
        <w:t xml:space="preserve">Na tabuli </w:t>
      </w:r>
      <w:r w:rsidR="00950CD9">
        <w:t xml:space="preserve">vyučující </w:t>
      </w:r>
      <w:r>
        <w:t>nap</w:t>
      </w:r>
      <w:r w:rsidR="00950CD9">
        <w:t>íše</w:t>
      </w:r>
      <w:r>
        <w:t xml:space="preserve"> slovo </w:t>
      </w:r>
      <w:r w:rsidRPr="00950CD9">
        <w:rPr>
          <w:b/>
          <w:i/>
        </w:rPr>
        <w:t>Pramen</w:t>
      </w:r>
      <w:r>
        <w:t xml:space="preserve"> – </w:t>
      </w:r>
      <w:proofErr w:type="spellStart"/>
      <w:r>
        <w:t>brainstroming</w:t>
      </w:r>
      <w:proofErr w:type="spellEnd"/>
      <w:r>
        <w:t>, co žáky napadá</w:t>
      </w:r>
      <w:r w:rsidR="00950CD9">
        <w:t>.</w:t>
      </w:r>
    </w:p>
    <w:p w14:paraId="5A62333B" w14:textId="79C76C73" w:rsidR="008407FF" w:rsidRDefault="00950CD9" w:rsidP="001B3A79">
      <w:r>
        <w:tab/>
      </w:r>
      <w:r>
        <w:tab/>
        <w:t>Následně vyučující doplní spojení</w:t>
      </w:r>
      <w:r w:rsidR="008407FF">
        <w:t xml:space="preserve"> </w:t>
      </w:r>
      <w:r w:rsidR="008407FF">
        <w:rPr>
          <w:b/>
          <w:i/>
        </w:rPr>
        <w:t>Historický pramen</w:t>
      </w:r>
      <w:r w:rsidR="008407FF" w:rsidRPr="00950CD9">
        <w:t xml:space="preserve"> – </w:t>
      </w:r>
      <w:r w:rsidR="008407FF" w:rsidRPr="008407FF">
        <w:t xml:space="preserve">opět </w:t>
      </w:r>
      <w:proofErr w:type="spellStart"/>
      <w:r w:rsidR="008407FF" w:rsidRPr="008407FF">
        <w:t>braintorming</w:t>
      </w:r>
      <w:proofErr w:type="spellEnd"/>
      <w:r w:rsidR="008407FF">
        <w:t>, co žáky napadá</w:t>
      </w:r>
      <w:r w:rsidR="00C73EEF">
        <w:t xml:space="preserve"> – snášet na tabuli</w:t>
      </w:r>
      <w:r>
        <w:t>.</w:t>
      </w:r>
    </w:p>
    <w:p w14:paraId="045446D0" w14:textId="77777777" w:rsidR="008407FF" w:rsidRDefault="008407FF" w:rsidP="00CD1AD1"/>
    <w:p w14:paraId="69DF9925" w14:textId="77777777" w:rsidR="00950CD9" w:rsidRDefault="008407FF" w:rsidP="00950CD9">
      <w:pPr>
        <w:pStyle w:val="Odstavecseseznamem"/>
        <w:numPr>
          <w:ilvl w:val="0"/>
          <w:numId w:val="4"/>
        </w:numPr>
      </w:pPr>
      <w:r>
        <w:t>Uvědomění</w:t>
      </w:r>
      <w:r w:rsidR="00950CD9">
        <w:t>:</w:t>
      </w:r>
    </w:p>
    <w:p w14:paraId="5516A89F" w14:textId="468FAB24" w:rsidR="008407FF" w:rsidRDefault="008407FF" w:rsidP="00950CD9">
      <w:pPr>
        <w:pStyle w:val="Odstavecseseznamem"/>
      </w:pPr>
      <w:r>
        <w:tab/>
      </w:r>
      <w:r w:rsidR="00332D41">
        <w:t>Žáci se rozdělí na 8 skupinek, každá skupina dostane 1 pramen (dvě skupiny mají vždy s</w:t>
      </w:r>
      <w:r w:rsidR="00950CD9">
        <w:t>tejný pramen) + obrázek pramene;</w:t>
      </w:r>
    </w:p>
    <w:p w14:paraId="614FCC4D" w14:textId="067E09B0" w:rsidR="00332D41" w:rsidRPr="00950CD9" w:rsidRDefault="00332D41" w:rsidP="001B3A79">
      <w:pPr>
        <w:ind w:left="1418"/>
      </w:pPr>
      <w:r>
        <w:t xml:space="preserve">Žáci pročtou pramen a následně obdrží otázky, na které odpovídají (každý dostane svůj papír, zaznamenávají všichni, ale </w:t>
      </w:r>
      <w:r w:rsidR="00950CD9">
        <w:t xml:space="preserve">jen </w:t>
      </w:r>
      <w:r>
        <w:t>to, na čem se domluvili</w:t>
      </w:r>
      <w:r w:rsidR="00950CD9">
        <w:t>;</w:t>
      </w:r>
    </w:p>
    <w:p w14:paraId="4D5D9F6E" w14:textId="2C465F15" w:rsidR="00332D41" w:rsidRPr="00950CD9" w:rsidRDefault="00332D41" w:rsidP="001B3A79">
      <w:pPr>
        <w:ind w:left="708" w:firstLine="708"/>
      </w:pPr>
      <w:r w:rsidRPr="00950CD9">
        <w:t>Žáci podtrhnou v prameni a zapíší číslo otázky k tvrzení, které potvrzuje jejich zjištění</w:t>
      </w:r>
      <w:r w:rsidR="00950CD9" w:rsidRPr="00950CD9">
        <w:t>;</w:t>
      </w:r>
    </w:p>
    <w:p w14:paraId="1BBA29A9" w14:textId="22BA80AC" w:rsidR="00332D41" w:rsidRPr="008407FF" w:rsidRDefault="001B3A79" w:rsidP="00332D41">
      <w:pPr>
        <w:rPr>
          <w:b/>
        </w:rPr>
      </w:pPr>
      <w:r>
        <w:tab/>
      </w:r>
      <w:r w:rsidR="00332D41">
        <w:tab/>
        <w:t>Spojí se dvě stejné skupinky a porovnají si svá zjištění, argumentují, opravují, doplňují</w:t>
      </w:r>
      <w:r w:rsidR="00950CD9">
        <w:t>.</w:t>
      </w:r>
    </w:p>
    <w:p w14:paraId="047F51F8" w14:textId="3102E9D0" w:rsidR="001B3A79" w:rsidRDefault="001B3A79" w:rsidP="00CD1AD1"/>
    <w:p w14:paraId="78714241" w14:textId="40F0328C" w:rsidR="00950CD9" w:rsidRDefault="00950CD9" w:rsidP="00950CD9">
      <w:pPr>
        <w:pStyle w:val="Odstavecseseznamem"/>
        <w:numPr>
          <w:ilvl w:val="0"/>
          <w:numId w:val="4"/>
        </w:numPr>
      </w:pPr>
      <w:r>
        <w:t>Reflexe:</w:t>
      </w:r>
    </w:p>
    <w:p w14:paraId="4603B6C7" w14:textId="57D09858" w:rsidR="00304CF0" w:rsidRDefault="00304CF0" w:rsidP="00950CD9">
      <w:pPr>
        <w:ind w:left="708" w:firstLine="708"/>
      </w:pPr>
      <w:r>
        <w:t>Společný SNOS zjištění – představení pramene ostatním + odpovědi na otázky</w:t>
      </w:r>
    </w:p>
    <w:p w14:paraId="6D17703A" w14:textId="3C73EACE" w:rsidR="00C73EEF" w:rsidRDefault="00C73EEF" w:rsidP="00304CF0">
      <w:pPr>
        <w:ind w:left="708" w:firstLine="708"/>
      </w:pPr>
      <w:r>
        <w:t>Co jsme se tedy dozvěděli o historických pramenech</w:t>
      </w:r>
      <w:r w:rsidR="00993771">
        <w:t>?</w:t>
      </w:r>
      <w:r>
        <w:t xml:space="preserve"> (vracíme se ke snosu</w:t>
      </w:r>
      <w:r w:rsidR="006928A3">
        <w:t>)</w:t>
      </w:r>
      <w:r>
        <w:t xml:space="preserve"> </w:t>
      </w:r>
    </w:p>
    <w:p w14:paraId="7CA00597" w14:textId="77777777" w:rsidR="001B3A79" w:rsidRDefault="001B3A79" w:rsidP="00CD1AD1"/>
    <w:p w14:paraId="6F19BE39" w14:textId="4C58C164" w:rsidR="00950CD9" w:rsidRDefault="001B3A79" w:rsidP="00950CD9">
      <w:pPr>
        <w:pStyle w:val="Odstavecseseznamem"/>
        <w:numPr>
          <w:ilvl w:val="0"/>
          <w:numId w:val="4"/>
        </w:numPr>
      </w:pPr>
      <w:r>
        <w:t>Uvědomění</w:t>
      </w:r>
      <w:r w:rsidR="00950CD9">
        <w:t>:</w:t>
      </w:r>
    </w:p>
    <w:p w14:paraId="2EBA5329" w14:textId="796692C6" w:rsidR="008642C3" w:rsidRDefault="001B3A79" w:rsidP="00950CD9">
      <w:pPr>
        <w:ind w:left="1418"/>
      </w:pPr>
      <w:r>
        <w:t>Na tabuli promítnout:</w:t>
      </w:r>
    </w:p>
    <w:p w14:paraId="52F618A6" w14:textId="7642543F" w:rsidR="001B3A79" w:rsidRDefault="001B3A79" w:rsidP="001B3A79">
      <w:r>
        <w:tab/>
      </w:r>
      <w:r>
        <w:tab/>
      </w:r>
      <w:r>
        <w:tab/>
      </w:r>
      <w:r w:rsidR="00950CD9">
        <w:t>Rozdělení historických pramenů:</w:t>
      </w:r>
    </w:p>
    <w:p w14:paraId="461C8C98" w14:textId="77777777" w:rsidR="001B3A79" w:rsidRDefault="001B3A79" w:rsidP="001B3A79">
      <w:pPr>
        <w:ind w:left="2124" w:firstLine="708"/>
      </w:pPr>
      <w:r>
        <w:t xml:space="preserve">1. prameny hmotné </w:t>
      </w:r>
    </w:p>
    <w:p w14:paraId="504A7976" w14:textId="77777777" w:rsidR="001B3A79" w:rsidRDefault="001B3A79" w:rsidP="001B3A79">
      <w:pPr>
        <w:ind w:left="2124" w:firstLine="708"/>
      </w:pPr>
      <w:r>
        <w:t>2. prameny obrazové</w:t>
      </w:r>
    </w:p>
    <w:p w14:paraId="54228054" w14:textId="7660991C" w:rsidR="001B3A79" w:rsidRDefault="001B3A79" w:rsidP="001B3A79">
      <w:pPr>
        <w:ind w:left="2124" w:firstLine="708"/>
      </w:pPr>
      <w:r>
        <w:t xml:space="preserve">3. prameny </w:t>
      </w:r>
      <w:r w:rsidR="006A4F65">
        <w:t>audiovizuální</w:t>
      </w:r>
      <w:r>
        <w:t xml:space="preserve"> </w:t>
      </w:r>
    </w:p>
    <w:p w14:paraId="4AA1F5E6" w14:textId="77777777" w:rsidR="001B3A79" w:rsidRDefault="001B3A79" w:rsidP="001B3A79">
      <w:pPr>
        <w:ind w:left="2124" w:firstLine="708"/>
      </w:pPr>
      <w:r>
        <w:t>4. prameny písemné</w:t>
      </w:r>
    </w:p>
    <w:p w14:paraId="66740C8D" w14:textId="4F927172" w:rsidR="006A4F65" w:rsidRDefault="006A4F65" w:rsidP="001B3A79">
      <w:pPr>
        <w:ind w:left="2124" w:firstLine="708"/>
      </w:pPr>
      <w:r>
        <w:t>5. ústní prameny</w:t>
      </w:r>
    </w:p>
    <w:p w14:paraId="3D15249C" w14:textId="577316CE" w:rsidR="00993771" w:rsidRDefault="00950CD9" w:rsidP="006A4F65">
      <w:pPr>
        <w:ind w:left="1418" w:hanging="2"/>
      </w:pPr>
      <w:r>
        <w:lastRenderedPageBreak/>
        <w:t>Brainstorming:</w:t>
      </w:r>
      <w:r w:rsidR="00304CF0">
        <w:t xml:space="preserve"> Otázka: </w:t>
      </w:r>
      <w:r w:rsidR="00304CF0" w:rsidRPr="00950CD9">
        <w:rPr>
          <w:i/>
        </w:rPr>
        <w:t>„Kam bychom zařadili prameny, se kterými jsme pracovali?“</w:t>
      </w:r>
      <w:r w:rsidR="006A4F65">
        <w:t xml:space="preserve"> + argumentace</w:t>
      </w:r>
    </w:p>
    <w:p w14:paraId="292012E9" w14:textId="2D1539AA" w:rsidR="006A4F65" w:rsidRPr="006A4F65" w:rsidRDefault="006A4F65" w:rsidP="006A4F65">
      <w:pPr>
        <w:ind w:left="1418" w:hanging="2"/>
        <w:rPr>
          <w:i/>
          <w:iCs/>
        </w:rPr>
      </w:pPr>
      <w:r>
        <w:t>Následně žáci prochází 8 vystavených pramenů, které jsou očíslované, a</w:t>
      </w:r>
      <w:r w:rsidRPr="00950CD9">
        <w:t xml:space="preserve"> zařazují je do tabulky</w:t>
      </w:r>
      <w:r w:rsidR="00950CD9" w:rsidRPr="00950CD9">
        <w:t>.</w:t>
      </w:r>
      <w:r w:rsidRPr="00950CD9">
        <w:t xml:space="preserve"> </w:t>
      </w:r>
      <w:r w:rsidRPr="00950CD9">
        <w:rPr>
          <w:iCs/>
        </w:rPr>
        <w:t>Důležité je upozornit, že některé pram</w:t>
      </w:r>
      <w:r w:rsidR="00950CD9" w:rsidRPr="00950CD9">
        <w:rPr>
          <w:iCs/>
        </w:rPr>
        <w:t>eny mohou být ve více kolonkách.</w:t>
      </w:r>
    </w:p>
    <w:p w14:paraId="1CDAE419" w14:textId="050B9495" w:rsidR="00950CD9" w:rsidRDefault="00950CD9" w:rsidP="00950CD9">
      <w:pPr>
        <w:pStyle w:val="Odstavecseseznamem"/>
        <w:numPr>
          <w:ilvl w:val="0"/>
          <w:numId w:val="4"/>
        </w:numPr>
      </w:pPr>
      <w:r>
        <w:t>Reflexe:</w:t>
      </w:r>
    </w:p>
    <w:p w14:paraId="6F2A50E8" w14:textId="2904165E" w:rsidR="006928A3" w:rsidRDefault="00993771" w:rsidP="00950CD9">
      <w:pPr>
        <w:ind w:firstLine="1418"/>
      </w:pPr>
      <w:r>
        <w:t>N</w:t>
      </w:r>
      <w:r w:rsidR="006928A3">
        <w:t>ásledně společný</w:t>
      </w:r>
      <w:r>
        <w:t xml:space="preserve"> </w:t>
      </w:r>
      <w:r w:rsidR="00950CD9">
        <w:t>snos</w:t>
      </w:r>
      <w:r w:rsidR="00950CD9">
        <w:t xml:space="preserve"> </w:t>
      </w:r>
      <w:r>
        <w:t>+</w:t>
      </w:r>
      <w:r>
        <w:t xml:space="preserve"> potvrzování</w:t>
      </w:r>
    </w:p>
    <w:p w14:paraId="3435E6A7" w14:textId="1BBFD2BB" w:rsidR="00C73EEF" w:rsidRDefault="00B140C9" w:rsidP="00CD1AD1">
      <w:r>
        <w:tab/>
      </w:r>
      <w:r>
        <w:tab/>
        <w:t>Pětilístek na prameny</w:t>
      </w:r>
    </w:p>
    <w:sectPr w:rsidR="00C73EEF" w:rsidSect="00950CD9">
      <w:pgSz w:w="11906" w:h="16838"/>
      <w:pgMar w:top="851" w:right="851" w:bottom="156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252ED"/>
    <w:multiLevelType w:val="multilevel"/>
    <w:tmpl w:val="1E4A6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CD036B9"/>
    <w:multiLevelType w:val="multilevel"/>
    <w:tmpl w:val="2A9AA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A9B38C0"/>
    <w:multiLevelType w:val="hybridMultilevel"/>
    <w:tmpl w:val="89F26C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B24365"/>
    <w:multiLevelType w:val="hybridMultilevel"/>
    <w:tmpl w:val="DFA69F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98C"/>
    <w:rsid w:val="00023EA6"/>
    <w:rsid w:val="00063020"/>
    <w:rsid w:val="000651D2"/>
    <w:rsid w:val="00073EE5"/>
    <w:rsid w:val="000C3048"/>
    <w:rsid w:val="00163873"/>
    <w:rsid w:val="00181BF6"/>
    <w:rsid w:val="001B3A79"/>
    <w:rsid w:val="00296A1A"/>
    <w:rsid w:val="002D0AAD"/>
    <w:rsid w:val="00304CF0"/>
    <w:rsid w:val="00332D41"/>
    <w:rsid w:val="0034298C"/>
    <w:rsid w:val="003D26BA"/>
    <w:rsid w:val="00444E28"/>
    <w:rsid w:val="00476DA2"/>
    <w:rsid w:val="005143DA"/>
    <w:rsid w:val="005169E9"/>
    <w:rsid w:val="00672631"/>
    <w:rsid w:val="006742B4"/>
    <w:rsid w:val="006928A3"/>
    <w:rsid w:val="006A4F65"/>
    <w:rsid w:val="007A7122"/>
    <w:rsid w:val="007F2EC4"/>
    <w:rsid w:val="008407FF"/>
    <w:rsid w:val="008642C3"/>
    <w:rsid w:val="00880274"/>
    <w:rsid w:val="00910799"/>
    <w:rsid w:val="00937521"/>
    <w:rsid w:val="00950CD9"/>
    <w:rsid w:val="00993771"/>
    <w:rsid w:val="00A12306"/>
    <w:rsid w:val="00A26A50"/>
    <w:rsid w:val="00AC054D"/>
    <w:rsid w:val="00AF608D"/>
    <w:rsid w:val="00B140C9"/>
    <w:rsid w:val="00C45829"/>
    <w:rsid w:val="00C46827"/>
    <w:rsid w:val="00C73EEF"/>
    <w:rsid w:val="00C773F8"/>
    <w:rsid w:val="00CD1AD1"/>
    <w:rsid w:val="00CD6B6F"/>
    <w:rsid w:val="00E3524C"/>
    <w:rsid w:val="00F2376E"/>
    <w:rsid w:val="00F35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3FF5D"/>
  <w15:chartTrackingRefBased/>
  <w15:docId w15:val="{8ECC9E73-25AA-4228-8AD4-AFD471725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2D0AAD"/>
    <w:rPr>
      <w:i/>
      <w:iCs/>
    </w:rPr>
  </w:style>
  <w:style w:type="paragraph" w:styleId="Odstavecseseznamem">
    <w:name w:val="List Paragraph"/>
    <w:basedOn w:val="Normln"/>
    <w:uiPriority w:val="34"/>
    <w:qFormat/>
    <w:rsid w:val="0006302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A7122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3D26BA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AC0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6928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802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02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35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c3e6a5-0757-41d4-b297-98871ce0253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56A14FB5452E04DA48B244FDC598AC0" ma:contentTypeVersion="13" ma:contentTypeDescription="Vytvoří nový dokument" ma:contentTypeScope="" ma:versionID="ce4137909d8a77268aafe6c2d3ff1a9a">
  <xsd:schema xmlns:xsd="http://www.w3.org/2001/XMLSchema" xmlns:xs="http://www.w3.org/2001/XMLSchema" xmlns:p="http://schemas.microsoft.com/office/2006/metadata/properties" xmlns:ns2="d2c3e6a5-0757-41d4-b297-98871ce02533" xmlns:ns3="0f239e58-f359-4c3a-a023-8a1e1f94737d" targetNamespace="http://schemas.microsoft.com/office/2006/metadata/properties" ma:root="true" ma:fieldsID="fe89a777b360328b8d3026198b902a28" ns2:_="" ns3:_="">
    <xsd:import namespace="d2c3e6a5-0757-41d4-b297-98871ce02533"/>
    <xsd:import namespace="0f239e58-f359-4c3a-a023-8a1e1f9473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c3e6a5-0757-41d4-b297-98871ce025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27dd16fa-df82-42a5-acbd-34776075af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39e58-f359-4c3a-a023-8a1e1f94737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82CC26-76F1-42AB-8631-7764E27612AC}">
  <ds:schemaRefs>
    <ds:schemaRef ds:uri="http://schemas.microsoft.com/office/2006/metadata/properties"/>
    <ds:schemaRef ds:uri="http://schemas.microsoft.com/office/infopath/2007/PartnerControls"/>
    <ds:schemaRef ds:uri="d2c3e6a5-0757-41d4-b297-98871ce02533"/>
  </ds:schemaRefs>
</ds:datastoreItem>
</file>

<file path=customXml/itemProps2.xml><?xml version="1.0" encoding="utf-8"?>
<ds:datastoreItem xmlns:ds="http://schemas.openxmlformats.org/officeDocument/2006/customXml" ds:itemID="{8623F3C3-CEBD-4E3B-92D7-A5234DE9C4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B35F91-3C79-49EB-AFF9-9C56E198AD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c3e6a5-0757-41d4-b297-98871ce02533"/>
    <ds:schemaRef ds:uri="0f239e58-f359-4c3a-a023-8a1e1f9473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21B8BBA-6B92-470A-91A8-06A5EF0A0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886</TotalTime>
  <Pages>2</Pages>
  <Words>279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Ziegler</dc:creator>
  <cp:keywords/>
  <dc:description/>
  <cp:lastModifiedBy>Bílková Jitka</cp:lastModifiedBy>
  <cp:revision>36</cp:revision>
  <cp:lastPrinted>2024-09-25T05:45:00Z</cp:lastPrinted>
  <dcterms:created xsi:type="dcterms:W3CDTF">2020-08-30T09:57:00Z</dcterms:created>
  <dcterms:modified xsi:type="dcterms:W3CDTF">2025-01-08T11:29:00Z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0x010100756A14FB5452E04DA48B244FDC598AC0</vt:lpwstr>
  </property>
</Properties>
</file>