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 Asterix věrohodný Kelt? </w:t>
      </w:r>
    </w:p>
    <w:p w:rsidR="00000000" w:rsidDel="00000000" w:rsidP="00000000" w:rsidRDefault="00000000" w:rsidRPr="00000000" w14:paraId="00000002">
      <w:pPr>
        <w:jc w:val="both"/>
        <w:rPr/>
        <w:sectPr>
          <w:headerReference r:id="rId7" w:type="default"/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b w:val="1"/>
          <w:rtl w:val="0"/>
        </w:rPr>
        <w:t xml:space="preserve">1/ Na základě ukázky z filmu Asterix a Galové (1967) vyber zakroužkováním, jak je popisován život Keltů, kterým Římané říkali Galové.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jedli jen kance a pili jen pivo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Keltský jídelníček byl velmi pestrý, obsahoval různé maso, různé mouky, ovoce a nápoje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stavěli obrovské kamenné stavby, někdy i velké osamocené kameny zvané menhiry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menhiry nebudovali, byly v krajině dávno před jejich příchodem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nosili barevné oblečení a kalhoty, rádi se také zdobili různými šperky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nosili oblečení podobné Římanům, nenosili kalhoty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žijí v opevněných osadách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žijí v otevřených vesnicích bez obrany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Keltské domy jsou kamenné se slaměnou střechou a s komíny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Keltské domy jsou převážně ze dřeva a slámy, bez komínů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Druidi jsou velmi váženými členy keltské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Druidi jsou považováni za nebezpečnou spodinu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bojují s Římany o svá území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napadnou Římskou říši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Učení druidů je předáváno ústně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Učení druidů je předáváno keltským písmem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umí zpracovat železo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dokážou zpracovat pouze bronz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Keltové mají helmy zdobené peřím nebo rohy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Keltské helmy jsou bez ozdob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Keltští bardi jsou velice váženi a oslavováni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Keltští bardi (zpěváci) jsou považováni za otravné 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Keltská společnost byla organizovaná, měli náčelníky, řemeslníky atd.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8" w:right="0" w:hanging="360"/>
        <w:jc w:val="left"/>
        <w:rPr/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Keltská společnost byla jedna velká skupina, kde každý dělal všechno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2/ Porovnej podobu Asterixe a Obelixe s archeologickou rekonstrukcí (vytvořenou na základě nálezů a písemných pramenů Římanů) keltských válečníků. V čem se zobrazení odlišují?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3/ Vyplň tabulku na základě práce s výřezy z komiksů s Asterixem (viz prezentace) 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9"/>
        <w:gridCol w:w="4149"/>
        <w:gridCol w:w="1252"/>
        <w:gridCol w:w="2806"/>
        <w:tblGridChange w:id="0">
          <w:tblGrid>
            <w:gridCol w:w="2249"/>
            <w:gridCol w:w="4149"/>
            <w:gridCol w:w="1252"/>
            <w:gridCol w:w="28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Výřez komiksu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Otázka ke komiksu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Tvůj názor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 tvrdí historici?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Asterix a zlatý srp, vesnice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Vypadala keltská vesnice takto? 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ANO – NE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Asterix a zlatý srp, menhir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Stavěli Keltové v krajině menhiry?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ANO – NE 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Asterix gladiátorem, souboj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Mohl se Kelt stát gladiátorem v nepřátelském Římě?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ANO – NE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Asterix gladiátorem, helmy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Mohli si Keltové brát nějaké trofeje od poražených nepřátel?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ANO – NE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4/ Porovnej zdroje od historiků (viz prezentace) s komiksovým zpracováním v Asterixovi. Jak by si je nyní opravil? U zadání č. 1 označ historicky správná tvrzení fajfkou, u zadání č. 3 doplň třetí sloupec.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5/ Vyber odpověď, která nejvíce odpovídá tvým zjištěním z hodiny.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Komiksy o Asterixovi odpovídají poměrně přesně zjištěním historiků, autor komiksů chtěl zábavnou formou vzdělat čtenáře o historii Keltů. Asterix je věrohodný Kelt!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Asterix je komiks, který se historií inspiroval, v mnoha ohledech si však život a podobu Keltů dost upravil, pravděpodobně pro to, aby byl více zábavný. Asterix není úplně věrohodný Kelt, i když je to fajn chlápek.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 komiksů o Asterixovi chtěl Kelty zejména zesměšnit, a proto z nich udělal primitivní bojovníky rubající Římany. S historií nemají tyto komiksy vůbec nic společného. 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3F24EA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3F24EA"/>
    <w:pPr>
      <w:ind w:left="720"/>
      <w:contextualSpacing w:val="1"/>
    </w:pPr>
  </w:style>
  <w:style w:type="table" w:styleId="Mkatabulky">
    <w:name w:val="Table Grid"/>
    <w:basedOn w:val="Normlntabulka"/>
    <w:uiPriority w:val="39"/>
    <w:rsid w:val="005D31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DC4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DC43DF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DC43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DC43DF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C43D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MdwgZOTf+1YnPnDr7lb36OcZA==">CgMxLjA4AGooChRzdWdnZXN0Lmo2ZzJqdGNtN2psZxIQWmRlbmVrIEhhcnZhbmVrLnIhMTJTc01xR3ZDazlsSktfbUVrYXdyem5mYVRET1B1U2lx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2023-11-21T19:54:00Z</dcterms:created>
  <dc:creator>Pavel Žalský</dc:creator>
</cp:coreProperties>
</file>