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E17D5" w14:textId="0443FFA3" w:rsidR="006976E4" w:rsidRPr="002F0E0A" w:rsidRDefault="006976E4" w:rsidP="00392ACA">
      <w:pPr>
        <w:pStyle w:val="Normlnweb"/>
        <w:jc w:val="both"/>
        <w:rPr>
          <w:b/>
          <w:bCs/>
          <w:color w:val="000000" w:themeColor="text1"/>
        </w:rPr>
      </w:pPr>
      <w:r w:rsidRPr="002F0E0A">
        <w:rPr>
          <w:b/>
          <w:bCs/>
          <w:color w:val="000000" w:themeColor="text1"/>
        </w:rPr>
        <w:t xml:space="preserve">Pronásledování Romů </w:t>
      </w:r>
      <w:r w:rsidR="006210D8">
        <w:rPr>
          <w:b/>
          <w:bCs/>
          <w:color w:val="000000" w:themeColor="text1"/>
        </w:rPr>
        <w:t xml:space="preserve">v minulosti </w:t>
      </w:r>
    </w:p>
    <w:p w14:paraId="245A3F32" w14:textId="16909D92" w:rsidR="006976E4" w:rsidRPr="002F0E0A" w:rsidRDefault="006976E4" w:rsidP="00392ACA">
      <w:pPr>
        <w:pStyle w:val="Normlnweb"/>
        <w:jc w:val="both"/>
        <w:rPr>
          <w:color w:val="000000" w:themeColor="text1"/>
        </w:rPr>
      </w:pPr>
      <w:r w:rsidRPr="002F0E0A">
        <w:rPr>
          <w:b/>
          <w:bCs/>
          <w:color w:val="000000" w:themeColor="text1"/>
        </w:rPr>
        <w:t xml:space="preserve">KRÁTKÝ POPIS: </w:t>
      </w:r>
      <w:r w:rsidR="001E71B1" w:rsidRPr="002F0E0A">
        <w:rPr>
          <w:color w:val="000000" w:themeColor="text1"/>
        </w:rPr>
        <w:t>Pronásledování a popravy Romů v zemích křesťanské Evropy od poloviny 16. do poloviny 18. století</w:t>
      </w:r>
      <w:r w:rsidRPr="002F0E0A">
        <w:rPr>
          <w:color w:val="000000" w:themeColor="text1"/>
        </w:rPr>
        <w:t>. Uvědomění si historické determinace romského etnika díky prožitkům v průběhu dlouhých staletí života v Evropě, zejména pak v uvedeném období. Princip historického myšlení: Co z těchto historických období ovlivňuje život Romů dodnes a jak ovlivňuje vzájemné soužití s majoritou?</w:t>
      </w:r>
    </w:p>
    <w:p w14:paraId="60F7C4E8" w14:textId="68C9F273" w:rsidR="00B97712" w:rsidRPr="002F0E0A" w:rsidRDefault="00B97712" w:rsidP="00392ACA">
      <w:pPr>
        <w:pStyle w:val="Normlnweb"/>
        <w:jc w:val="both"/>
        <w:rPr>
          <w:b/>
          <w:bCs/>
          <w:color w:val="000000" w:themeColor="text1"/>
        </w:rPr>
      </w:pPr>
      <w:r w:rsidRPr="002F0E0A">
        <w:rPr>
          <w:b/>
          <w:bCs/>
          <w:color w:val="000000" w:themeColor="text1"/>
        </w:rPr>
        <w:t>ZADÁNÍ PRO ŽÁKY:</w:t>
      </w:r>
    </w:p>
    <w:p w14:paraId="0D8487F8" w14:textId="1D3EAB2F" w:rsidR="00C13A2C" w:rsidRPr="002F0E0A" w:rsidRDefault="00C13A2C" w:rsidP="00C13A2C">
      <w:pPr>
        <w:pStyle w:val="Nadpis4"/>
        <w:jc w:val="both"/>
        <w:rPr>
          <w:rFonts w:ascii="Times New Roman" w:eastAsia="Aptos" w:hAnsi="Times New Roman" w:cs="Times New Roman"/>
          <w:b/>
          <w:bCs/>
          <w:color w:val="000000" w:themeColor="text1"/>
        </w:rPr>
      </w:pPr>
      <w:r w:rsidRPr="002F0E0A">
        <w:rPr>
          <w:rFonts w:ascii="Times New Roman" w:eastAsia="Aptos" w:hAnsi="Times New Roman" w:cs="Times New Roman"/>
          <w:b/>
          <w:bCs/>
          <w:color w:val="000000" w:themeColor="text1"/>
        </w:rPr>
        <w:t xml:space="preserve">Co </w:t>
      </w:r>
      <w:r w:rsidR="00EE51CC" w:rsidRPr="002F0E0A">
        <w:rPr>
          <w:rFonts w:ascii="Times New Roman" w:eastAsia="Aptos" w:hAnsi="Times New Roman" w:cs="Times New Roman"/>
          <w:b/>
          <w:bCs/>
          <w:color w:val="000000" w:themeColor="text1"/>
        </w:rPr>
        <w:t xml:space="preserve">konkrétně </w:t>
      </w:r>
      <w:r w:rsidRPr="002F0E0A">
        <w:rPr>
          <w:rFonts w:ascii="Times New Roman" w:eastAsia="Aptos" w:hAnsi="Times New Roman" w:cs="Times New Roman"/>
          <w:b/>
          <w:bCs/>
          <w:color w:val="000000" w:themeColor="text1"/>
        </w:rPr>
        <w:t>ovli</w:t>
      </w:r>
      <w:r w:rsidR="001154EE" w:rsidRPr="002F0E0A">
        <w:rPr>
          <w:rFonts w:ascii="Times New Roman" w:eastAsia="Aptos" w:hAnsi="Times New Roman" w:cs="Times New Roman"/>
          <w:b/>
          <w:bCs/>
          <w:color w:val="000000" w:themeColor="text1"/>
        </w:rPr>
        <w:t>v</w:t>
      </w:r>
      <w:r w:rsidR="00EE51CC" w:rsidRPr="002F0E0A">
        <w:rPr>
          <w:rFonts w:ascii="Times New Roman" w:eastAsia="Aptos" w:hAnsi="Times New Roman" w:cs="Times New Roman"/>
          <w:b/>
          <w:bCs/>
          <w:color w:val="000000" w:themeColor="text1"/>
        </w:rPr>
        <w:t>ňovalo</w:t>
      </w:r>
      <w:r w:rsidR="001154EE" w:rsidRPr="002F0E0A">
        <w:rPr>
          <w:rFonts w:ascii="Times New Roman" w:eastAsia="Aptos" w:hAnsi="Times New Roman" w:cs="Times New Roman"/>
          <w:b/>
          <w:bCs/>
          <w:color w:val="000000" w:themeColor="text1"/>
        </w:rPr>
        <w:t xml:space="preserve"> </w:t>
      </w:r>
      <w:r w:rsidRPr="002F0E0A">
        <w:rPr>
          <w:rFonts w:ascii="Times New Roman" w:eastAsia="Aptos" w:hAnsi="Times New Roman" w:cs="Times New Roman"/>
          <w:b/>
          <w:bCs/>
          <w:color w:val="000000" w:themeColor="text1"/>
        </w:rPr>
        <w:t>pohled majority na Romy</w:t>
      </w:r>
      <w:r w:rsidR="00EE51CC" w:rsidRPr="002F0E0A">
        <w:rPr>
          <w:rFonts w:ascii="Times New Roman" w:eastAsia="Aptos" w:hAnsi="Times New Roman" w:cs="Times New Roman"/>
          <w:b/>
          <w:bCs/>
          <w:color w:val="000000" w:themeColor="text1"/>
        </w:rPr>
        <w:t xml:space="preserve"> včetně role náboženství</w:t>
      </w:r>
      <w:r w:rsidRPr="002F0E0A">
        <w:rPr>
          <w:rFonts w:ascii="Times New Roman" w:eastAsia="Aptos" w:hAnsi="Times New Roman" w:cs="Times New Roman"/>
          <w:b/>
          <w:bCs/>
          <w:color w:val="000000" w:themeColor="text1"/>
        </w:rPr>
        <w:t xml:space="preserve">. </w:t>
      </w:r>
    </w:p>
    <w:p w14:paraId="5A5B85E0" w14:textId="58068A3F" w:rsidR="00570EF2" w:rsidRPr="002F0E0A" w:rsidRDefault="00EC2101" w:rsidP="00392ACA">
      <w:pPr>
        <w:pStyle w:val="Normlnweb"/>
        <w:jc w:val="both"/>
        <w:rPr>
          <w:b/>
          <w:bCs/>
          <w:color w:val="000000" w:themeColor="text1"/>
        </w:rPr>
      </w:pPr>
      <w:r w:rsidRPr="002F0E0A">
        <w:rPr>
          <w:b/>
          <w:bCs/>
          <w:color w:val="000000" w:themeColor="text1"/>
        </w:rPr>
        <w:t xml:space="preserve">Vyberte si ze zadaných </w:t>
      </w:r>
      <w:r w:rsidR="00062054" w:rsidRPr="002F0E0A">
        <w:rPr>
          <w:b/>
          <w:bCs/>
          <w:color w:val="000000" w:themeColor="text1"/>
        </w:rPr>
        <w:t>zdrojů-</w:t>
      </w:r>
      <w:r w:rsidRPr="002F0E0A">
        <w:rPr>
          <w:b/>
          <w:bCs/>
          <w:color w:val="000000" w:themeColor="text1"/>
        </w:rPr>
        <w:t xml:space="preserve">pramenů </w:t>
      </w:r>
      <w:r w:rsidR="00062054" w:rsidRPr="002F0E0A">
        <w:rPr>
          <w:b/>
          <w:bCs/>
          <w:color w:val="000000" w:themeColor="text1"/>
        </w:rPr>
        <w:t xml:space="preserve">a pročtěte je / prohlédněte si je. </w:t>
      </w:r>
      <w:r w:rsidR="00B353A6" w:rsidRPr="002F0E0A">
        <w:rPr>
          <w:b/>
          <w:bCs/>
          <w:color w:val="000000" w:themeColor="text1"/>
        </w:rPr>
        <w:t xml:space="preserve">Vytvořte </w:t>
      </w:r>
      <w:r w:rsidR="006210D8">
        <w:rPr>
          <w:b/>
          <w:bCs/>
          <w:color w:val="000000" w:themeColor="text1"/>
        </w:rPr>
        <w:t>reportáž/novinový článek o osmi</w:t>
      </w:r>
      <w:r w:rsidRPr="002F0E0A">
        <w:rPr>
          <w:b/>
          <w:bCs/>
          <w:color w:val="000000" w:themeColor="text1"/>
        </w:rPr>
        <w:t xml:space="preserve"> větách apod.</w:t>
      </w:r>
      <w:r w:rsidR="00D957FD" w:rsidRPr="002F0E0A">
        <w:rPr>
          <w:b/>
          <w:bCs/>
          <w:color w:val="000000" w:themeColor="text1"/>
        </w:rPr>
        <w:t>, který shrne, jaký obraz Romů ze zdroje vyplývá a jaké mohly být následky takového obrazu. V</w:t>
      </w:r>
      <w:r w:rsidR="006D3EE6" w:rsidRPr="002F0E0A">
        <w:rPr>
          <w:b/>
          <w:bCs/>
          <w:color w:val="000000" w:themeColor="text1"/>
        </w:rPr>
        <w:t>ytvořte si myšlenkovou mapu</w:t>
      </w:r>
      <w:r w:rsidR="00006E86" w:rsidRPr="002F0E0A">
        <w:rPr>
          <w:b/>
          <w:bCs/>
          <w:color w:val="000000" w:themeColor="text1"/>
        </w:rPr>
        <w:t>:</w:t>
      </w:r>
      <w:r w:rsidR="006210D8">
        <w:rPr>
          <w:b/>
          <w:bCs/>
          <w:color w:val="000000" w:themeColor="text1"/>
        </w:rPr>
        <w:t xml:space="preserve"> co víte o </w:t>
      </w:r>
      <w:r w:rsidR="006D3EE6" w:rsidRPr="002F0E0A">
        <w:rPr>
          <w:b/>
          <w:bCs/>
          <w:color w:val="000000" w:themeColor="text1"/>
        </w:rPr>
        <w:t>pronásledování Romů. Z</w:t>
      </w:r>
      <w:r w:rsidR="00006E86" w:rsidRPr="002F0E0A">
        <w:rPr>
          <w:b/>
          <w:bCs/>
          <w:color w:val="000000" w:themeColor="text1"/>
        </w:rPr>
        <w:t>amyslete se nad tím, jak ve zdrojích uváděné domněnky mohly působit dále na veřejnost a její jednotlivé složky.</w:t>
      </w:r>
    </w:p>
    <w:p w14:paraId="2AB15079" w14:textId="5180A390" w:rsidR="00041A1B" w:rsidRPr="002F0E0A" w:rsidRDefault="002F1615" w:rsidP="00392ACA">
      <w:pPr>
        <w:pStyle w:val="Normlnweb"/>
        <w:jc w:val="both"/>
        <w:rPr>
          <w:color w:val="000000" w:themeColor="text1"/>
        </w:rPr>
      </w:pPr>
      <w:r w:rsidRPr="002F0E0A">
        <w:rPr>
          <w:b/>
          <w:bCs/>
          <w:color w:val="000000" w:themeColor="text1"/>
        </w:rPr>
        <w:t>BADATELSKÁ OTÁZKA:</w:t>
      </w:r>
      <w:r w:rsidRPr="002F0E0A">
        <w:rPr>
          <w:color w:val="000000" w:themeColor="text1"/>
        </w:rPr>
        <w:t xml:space="preserve"> </w:t>
      </w:r>
      <w:r w:rsidR="00041A1B" w:rsidRPr="002F0E0A">
        <w:rPr>
          <w:color w:val="000000" w:themeColor="text1"/>
        </w:rPr>
        <w:t>Jak</w:t>
      </w:r>
      <w:r w:rsidR="001E71B1" w:rsidRPr="002F0E0A">
        <w:rPr>
          <w:color w:val="000000" w:themeColor="text1"/>
        </w:rPr>
        <w:t xml:space="preserve">é bylo postavení a život Romů v Evropě </w:t>
      </w:r>
      <w:r w:rsidR="002F0E0A">
        <w:rPr>
          <w:color w:val="000000" w:themeColor="text1"/>
        </w:rPr>
        <w:t>od poloviny 16. do poloviny 18. století</w:t>
      </w:r>
      <w:r w:rsidR="001E71B1" w:rsidRPr="002F0E0A">
        <w:rPr>
          <w:color w:val="000000" w:themeColor="text1"/>
        </w:rPr>
        <w:t>?</w:t>
      </w:r>
    </w:p>
    <w:p w14:paraId="1F3D3A36" w14:textId="77777777" w:rsidR="00075DD7" w:rsidRPr="002F0E0A" w:rsidRDefault="002F1615" w:rsidP="00392ACA">
      <w:pPr>
        <w:pStyle w:val="Normlnweb"/>
        <w:jc w:val="both"/>
        <w:rPr>
          <w:b/>
          <w:bCs/>
          <w:color w:val="000000" w:themeColor="text1"/>
        </w:rPr>
      </w:pPr>
      <w:r w:rsidRPr="002F0E0A">
        <w:rPr>
          <w:b/>
          <w:bCs/>
          <w:color w:val="000000" w:themeColor="text1"/>
        </w:rPr>
        <w:t>METODICKÝ KOMENTÁŘ</w:t>
      </w:r>
      <w:r w:rsidR="00AB0934" w:rsidRPr="002F0E0A">
        <w:rPr>
          <w:b/>
          <w:bCs/>
          <w:color w:val="000000" w:themeColor="text1"/>
        </w:rPr>
        <w:t>:</w:t>
      </w:r>
    </w:p>
    <w:p w14:paraId="7E3CB333" w14:textId="5CBB3066" w:rsidR="00C51F0B" w:rsidRPr="002F0E0A" w:rsidRDefault="00AB0934" w:rsidP="00392ACA">
      <w:pPr>
        <w:pStyle w:val="Normlnweb"/>
        <w:jc w:val="both"/>
        <w:rPr>
          <w:b/>
          <w:bCs/>
          <w:color w:val="000000" w:themeColor="text1"/>
        </w:rPr>
      </w:pPr>
      <w:r w:rsidRPr="002F0E0A">
        <w:rPr>
          <w:color w:val="000000" w:themeColor="text1"/>
        </w:rPr>
        <w:t>Romové začali být z Evropy vylučováni již v 15. století, t</w:t>
      </w:r>
      <w:r w:rsidR="006210D8">
        <w:rPr>
          <w:color w:val="000000" w:themeColor="text1"/>
        </w:rPr>
        <w:t>ento přístup se od poloviny 16. </w:t>
      </w:r>
      <w:r w:rsidRPr="002F0E0A">
        <w:rPr>
          <w:color w:val="000000" w:themeColor="text1"/>
        </w:rPr>
        <w:t>století postupně rozšiřoval do všech zemí křesťanské Evropy</w:t>
      </w:r>
      <w:r w:rsidRPr="002F0E0A">
        <w:rPr>
          <w:b/>
          <w:bCs/>
          <w:color w:val="000000" w:themeColor="text1"/>
        </w:rPr>
        <w:t xml:space="preserve">. </w:t>
      </w:r>
      <w:r w:rsidRPr="002F0E0A">
        <w:rPr>
          <w:color w:val="000000" w:themeColor="text1"/>
        </w:rPr>
        <w:t>Důvody byly různé, patřil</w:t>
      </w:r>
      <w:r w:rsidR="00BF1232" w:rsidRPr="002F0E0A">
        <w:rPr>
          <w:color w:val="000000" w:themeColor="text1"/>
        </w:rPr>
        <w:t>a</w:t>
      </w:r>
      <w:r w:rsidRPr="002F0E0A">
        <w:rPr>
          <w:color w:val="000000" w:themeColor="text1"/>
        </w:rPr>
        <w:t xml:space="preserve"> mezi</w:t>
      </w:r>
      <w:r w:rsidR="00BF1232" w:rsidRPr="002F0E0A">
        <w:rPr>
          <w:color w:val="000000" w:themeColor="text1"/>
        </w:rPr>
        <w:t xml:space="preserve"> ně zejména obava z neznámého, Romové přicházeli jako cizinci neobvyklého zjevu (tmavá pleť, ori</w:t>
      </w:r>
      <w:r w:rsidR="00F55FA4" w:rsidRPr="002F0E0A">
        <w:rPr>
          <w:color w:val="000000" w:themeColor="text1"/>
        </w:rPr>
        <w:t>e</w:t>
      </w:r>
      <w:r w:rsidR="00BF1232" w:rsidRPr="002F0E0A">
        <w:rPr>
          <w:color w:val="000000" w:themeColor="text1"/>
        </w:rPr>
        <w:t>ntální oděv</w:t>
      </w:r>
      <w:r w:rsidR="00F55FA4" w:rsidRPr="002F0E0A">
        <w:rPr>
          <w:color w:val="000000" w:themeColor="text1"/>
        </w:rPr>
        <w:t>), nesrozumitelného jazyka, odlišných zvyků a zvyklostí (včetně života na cestách se vš</w:t>
      </w:r>
      <w:r w:rsidR="0001731F" w:rsidRPr="002F0E0A">
        <w:rPr>
          <w:color w:val="000000" w:themeColor="text1"/>
        </w:rPr>
        <w:t>e</w:t>
      </w:r>
      <w:r w:rsidR="00F55FA4" w:rsidRPr="002F0E0A">
        <w:rPr>
          <w:color w:val="000000" w:themeColor="text1"/>
        </w:rPr>
        <w:t>mi jeho důs</w:t>
      </w:r>
      <w:r w:rsidR="0001731F" w:rsidRPr="002F0E0A">
        <w:rPr>
          <w:color w:val="000000" w:themeColor="text1"/>
        </w:rPr>
        <w:t>l</w:t>
      </w:r>
      <w:r w:rsidR="00F55FA4" w:rsidRPr="002F0E0A">
        <w:rPr>
          <w:color w:val="000000" w:themeColor="text1"/>
        </w:rPr>
        <w:t>ed</w:t>
      </w:r>
      <w:r w:rsidR="0001731F" w:rsidRPr="002F0E0A">
        <w:rPr>
          <w:color w:val="000000" w:themeColor="text1"/>
        </w:rPr>
        <w:t>k</w:t>
      </w:r>
      <w:r w:rsidR="00F55FA4" w:rsidRPr="002F0E0A">
        <w:rPr>
          <w:color w:val="000000" w:themeColor="text1"/>
        </w:rPr>
        <w:t>y)</w:t>
      </w:r>
      <w:r w:rsidR="006210D8">
        <w:rPr>
          <w:color w:val="000000" w:themeColor="text1"/>
        </w:rPr>
        <w:t>,</w:t>
      </w:r>
      <w:r w:rsidR="0001731F" w:rsidRPr="002F0E0A">
        <w:rPr>
          <w:color w:val="000000" w:themeColor="text1"/>
        </w:rPr>
        <w:t xml:space="preserve"> ale také provozujících z pohledu tehdejších církevních představitelů nebezpečnou a zapovězenou magii, ať už bílou</w:t>
      </w:r>
      <w:r w:rsidR="002874BF" w:rsidRPr="002F0E0A">
        <w:rPr>
          <w:color w:val="000000" w:themeColor="text1"/>
        </w:rPr>
        <w:t xml:space="preserve"> – </w:t>
      </w:r>
      <w:r w:rsidR="0001731F" w:rsidRPr="002F0E0A">
        <w:rPr>
          <w:color w:val="000000" w:themeColor="text1"/>
        </w:rPr>
        <w:t>určenou k léčení nebo černou</w:t>
      </w:r>
      <w:r w:rsidR="002874BF" w:rsidRPr="002F0E0A">
        <w:rPr>
          <w:color w:val="000000" w:themeColor="text1"/>
        </w:rPr>
        <w:t xml:space="preserve"> – </w:t>
      </w:r>
      <w:r w:rsidR="006210D8">
        <w:rPr>
          <w:color w:val="000000" w:themeColor="text1"/>
        </w:rPr>
        <w:t>k </w:t>
      </w:r>
      <w:r w:rsidR="0001731F" w:rsidRPr="002F0E0A">
        <w:rPr>
          <w:color w:val="000000" w:themeColor="text1"/>
        </w:rPr>
        <w:t>věštění osudu a poškozen</w:t>
      </w:r>
      <w:r w:rsidR="00055FD1" w:rsidRPr="002F0E0A">
        <w:rPr>
          <w:color w:val="000000" w:themeColor="text1"/>
        </w:rPr>
        <w:t>í lidí. Příslušníci romských skupi</w:t>
      </w:r>
      <w:r w:rsidR="001F451B" w:rsidRPr="002F0E0A">
        <w:rPr>
          <w:color w:val="000000" w:themeColor="text1"/>
        </w:rPr>
        <w:t>n</w:t>
      </w:r>
      <w:r w:rsidR="00055FD1" w:rsidRPr="002F0E0A">
        <w:rPr>
          <w:color w:val="000000" w:themeColor="text1"/>
        </w:rPr>
        <w:t xml:space="preserve"> zač</w:t>
      </w:r>
      <w:r w:rsidR="006210D8">
        <w:rPr>
          <w:color w:val="000000" w:themeColor="text1"/>
        </w:rPr>
        <w:t>ali být bez důkazů obviňováni z </w:t>
      </w:r>
      <w:r w:rsidR="00055FD1" w:rsidRPr="002F0E0A">
        <w:rPr>
          <w:color w:val="000000" w:themeColor="text1"/>
        </w:rPr>
        <w:t>propojení s Turky, práci v jejich službách</w:t>
      </w:r>
      <w:r w:rsidR="009C1447" w:rsidRPr="002F0E0A">
        <w:rPr>
          <w:color w:val="000000" w:themeColor="text1"/>
        </w:rPr>
        <w:t>. Takto jim byly přičítány časté požáry</w:t>
      </w:r>
      <w:r w:rsidR="006210D8">
        <w:rPr>
          <w:color w:val="000000" w:themeColor="text1"/>
        </w:rPr>
        <w:t xml:space="preserve"> z valné části dřevěných měst. </w:t>
      </w:r>
      <w:r w:rsidR="009C1447" w:rsidRPr="002F0E0A">
        <w:rPr>
          <w:color w:val="000000" w:themeColor="text1"/>
        </w:rPr>
        <w:t xml:space="preserve">Roli hrálo také </w:t>
      </w:r>
      <w:r w:rsidR="009F0A77" w:rsidRPr="002F0E0A">
        <w:rPr>
          <w:color w:val="000000" w:themeColor="text1"/>
        </w:rPr>
        <w:t xml:space="preserve">pravidelně s příchodem romských skupin se </w:t>
      </w:r>
      <w:r w:rsidR="009C1447" w:rsidRPr="002F0E0A">
        <w:rPr>
          <w:color w:val="000000" w:themeColor="text1"/>
        </w:rPr>
        <w:t xml:space="preserve">objevující </w:t>
      </w:r>
      <w:proofErr w:type="spellStart"/>
      <w:r w:rsidR="009F0A77" w:rsidRPr="002F0E0A">
        <w:rPr>
          <w:color w:val="000000" w:themeColor="text1"/>
        </w:rPr>
        <w:t>p</w:t>
      </w:r>
      <w:r w:rsidR="009C1447" w:rsidRPr="002F0E0A">
        <w:rPr>
          <w:color w:val="000000" w:themeColor="text1"/>
        </w:rPr>
        <w:t>arazitnictví</w:t>
      </w:r>
      <w:proofErr w:type="spellEnd"/>
      <w:r w:rsidR="009F0A77" w:rsidRPr="002F0E0A">
        <w:rPr>
          <w:color w:val="000000" w:themeColor="text1"/>
        </w:rPr>
        <w:t>. To</w:t>
      </w:r>
      <w:r w:rsidR="009C1447" w:rsidRPr="002F0E0A">
        <w:rPr>
          <w:color w:val="000000" w:themeColor="text1"/>
        </w:rPr>
        <w:t xml:space="preserve"> souviselo s neblahou ekonomickou situací romských rodových s</w:t>
      </w:r>
      <w:r w:rsidR="000237B4" w:rsidRPr="002F0E0A">
        <w:rPr>
          <w:color w:val="000000" w:themeColor="text1"/>
        </w:rPr>
        <w:t>k</w:t>
      </w:r>
      <w:r w:rsidR="009C1447" w:rsidRPr="002F0E0A">
        <w:rPr>
          <w:color w:val="000000" w:themeColor="text1"/>
        </w:rPr>
        <w:t>u</w:t>
      </w:r>
      <w:r w:rsidR="000237B4" w:rsidRPr="002F0E0A">
        <w:rPr>
          <w:color w:val="000000" w:themeColor="text1"/>
        </w:rPr>
        <w:t>pi</w:t>
      </w:r>
      <w:r w:rsidR="009C1447" w:rsidRPr="002F0E0A">
        <w:rPr>
          <w:color w:val="000000" w:themeColor="text1"/>
        </w:rPr>
        <w:t>n</w:t>
      </w:r>
      <w:r w:rsidR="000237B4" w:rsidRPr="002F0E0A">
        <w:rPr>
          <w:color w:val="000000" w:themeColor="text1"/>
        </w:rPr>
        <w:t xml:space="preserve"> </w:t>
      </w:r>
      <w:r w:rsidR="00BC19C7" w:rsidRPr="002F0E0A">
        <w:rPr>
          <w:color w:val="000000" w:themeColor="text1"/>
        </w:rPr>
        <w:t xml:space="preserve">na cestách </w:t>
      </w:r>
      <w:r w:rsidR="000237B4" w:rsidRPr="002F0E0A">
        <w:rPr>
          <w:color w:val="000000" w:themeColor="text1"/>
        </w:rPr>
        <w:t>nepřijatých a neukotvených do ekonomické struktury místních</w:t>
      </w:r>
      <w:r w:rsidR="00EA0447" w:rsidRPr="002F0E0A">
        <w:rPr>
          <w:color w:val="000000" w:themeColor="text1"/>
        </w:rPr>
        <w:t xml:space="preserve"> zemí, v případě střední a západní Evropy </w:t>
      </w:r>
      <w:r w:rsidR="009F0A77" w:rsidRPr="002F0E0A">
        <w:rPr>
          <w:color w:val="000000" w:themeColor="text1"/>
        </w:rPr>
        <w:t xml:space="preserve">mnohdy už poměrně hospodářsky vyspělých </w:t>
      </w:r>
      <w:r w:rsidR="000237B4" w:rsidRPr="002F0E0A">
        <w:rPr>
          <w:color w:val="000000" w:themeColor="text1"/>
        </w:rPr>
        <w:t>zemí</w:t>
      </w:r>
      <w:r w:rsidR="00EA0447" w:rsidRPr="002F0E0A">
        <w:rPr>
          <w:color w:val="000000" w:themeColor="text1"/>
        </w:rPr>
        <w:t xml:space="preserve"> s vybudovaným systémem obrany proti cizí konkurenci</w:t>
      </w:r>
      <w:r w:rsidR="00BC19C7" w:rsidRPr="002F0E0A">
        <w:rPr>
          <w:color w:val="000000" w:themeColor="text1"/>
        </w:rPr>
        <w:t>. Na tu</w:t>
      </w:r>
      <w:r w:rsidR="00EA0447" w:rsidRPr="002F0E0A">
        <w:rPr>
          <w:color w:val="000000" w:themeColor="text1"/>
        </w:rPr>
        <w:t xml:space="preserve"> narážel</w:t>
      </w:r>
      <w:r w:rsidR="00E17EE5" w:rsidRPr="002F0E0A">
        <w:rPr>
          <w:color w:val="000000" w:themeColor="text1"/>
        </w:rPr>
        <w:t>a produkce</w:t>
      </w:r>
      <w:r w:rsidR="00EA0447" w:rsidRPr="002F0E0A">
        <w:rPr>
          <w:color w:val="000000" w:themeColor="text1"/>
        </w:rPr>
        <w:t xml:space="preserve"> romských rodových řemesel</w:t>
      </w:r>
      <w:r w:rsidR="000237B4" w:rsidRPr="002F0E0A">
        <w:rPr>
          <w:color w:val="000000" w:themeColor="text1"/>
        </w:rPr>
        <w:t xml:space="preserve">. Zde je možné srovnání i s židovskou menšinou a jejím </w:t>
      </w:r>
      <w:r w:rsidR="00BC19C7" w:rsidRPr="002F0E0A">
        <w:rPr>
          <w:color w:val="000000" w:themeColor="text1"/>
        </w:rPr>
        <w:t xml:space="preserve">dlouhodobým </w:t>
      </w:r>
      <w:r w:rsidR="000237B4" w:rsidRPr="002F0E0A">
        <w:rPr>
          <w:color w:val="000000" w:themeColor="text1"/>
        </w:rPr>
        <w:t>nepřijetím do majorit. Ve vztahu k romskému obyvatelstvu již v</w:t>
      </w:r>
      <w:r w:rsidR="00E17EE5" w:rsidRPr="002F0E0A">
        <w:rPr>
          <w:color w:val="000000" w:themeColor="text1"/>
        </w:rPr>
        <w:t> </w:t>
      </w:r>
      <w:r w:rsidR="000237B4" w:rsidRPr="002F0E0A">
        <w:rPr>
          <w:color w:val="000000" w:themeColor="text1"/>
        </w:rPr>
        <w:t>17</w:t>
      </w:r>
      <w:r w:rsidR="00E17EE5" w:rsidRPr="002F0E0A">
        <w:rPr>
          <w:color w:val="000000" w:themeColor="text1"/>
        </w:rPr>
        <w:t>.</w:t>
      </w:r>
      <w:r w:rsidR="006210D8">
        <w:rPr>
          <w:color w:val="000000" w:themeColor="text1"/>
        </w:rPr>
        <w:t> </w:t>
      </w:r>
      <w:r w:rsidR="000237B4" w:rsidRPr="002F0E0A">
        <w:rPr>
          <w:color w:val="000000" w:themeColor="text1"/>
        </w:rPr>
        <w:t>století existovala téměř hysterická obava z jej</w:t>
      </w:r>
      <w:r w:rsidR="00270459" w:rsidRPr="002F0E0A">
        <w:rPr>
          <w:color w:val="000000" w:themeColor="text1"/>
        </w:rPr>
        <w:t>i</w:t>
      </w:r>
      <w:r w:rsidR="000237B4" w:rsidRPr="002F0E0A">
        <w:rPr>
          <w:color w:val="000000" w:themeColor="text1"/>
        </w:rPr>
        <w:t xml:space="preserve">ch </w:t>
      </w:r>
      <w:r w:rsidR="00270459" w:rsidRPr="002F0E0A">
        <w:rPr>
          <w:color w:val="000000" w:themeColor="text1"/>
        </w:rPr>
        <w:t>nebezpečnosti a škůdcovství.</w:t>
      </w:r>
      <w:r w:rsidR="009C1447" w:rsidRPr="002F0E0A">
        <w:rPr>
          <w:color w:val="000000" w:themeColor="text1"/>
        </w:rPr>
        <w:t xml:space="preserve"> </w:t>
      </w:r>
      <w:r w:rsidRPr="002F0E0A">
        <w:rPr>
          <w:color w:val="000000" w:themeColor="text1"/>
        </w:rPr>
        <w:t>Zdroje ilustrují</w:t>
      </w:r>
      <w:r w:rsidR="00270459" w:rsidRPr="002F0E0A">
        <w:rPr>
          <w:color w:val="000000" w:themeColor="text1"/>
        </w:rPr>
        <w:t>, jaký byl tehdejší obraz Romů v majoritách.</w:t>
      </w:r>
      <w:r w:rsidR="001A1740" w:rsidRPr="002F0E0A">
        <w:rPr>
          <w:color w:val="000000" w:themeColor="text1"/>
        </w:rPr>
        <w:t xml:space="preserve"> Tento obraz ovlivňoval významně a nepřetržitě i dalšího vz</w:t>
      </w:r>
      <w:r w:rsidR="0031040E" w:rsidRPr="002F0E0A">
        <w:rPr>
          <w:color w:val="000000" w:themeColor="text1"/>
        </w:rPr>
        <w:t>t</w:t>
      </w:r>
      <w:r w:rsidR="001A1740" w:rsidRPr="002F0E0A">
        <w:rPr>
          <w:color w:val="000000" w:themeColor="text1"/>
        </w:rPr>
        <w:t xml:space="preserve">ahování Evropanů </w:t>
      </w:r>
      <w:r w:rsidR="006210D8">
        <w:rPr>
          <w:color w:val="000000" w:themeColor="text1"/>
        </w:rPr>
        <w:t>k </w:t>
      </w:r>
      <w:r w:rsidR="001A1740" w:rsidRPr="002F0E0A">
        <w:rPr>
          <w:color w:val="000000" w:themeColor="text1"/>
        </w:rPr>
        <w:t>Romům v dalších staletích</w:t>
      </w:r>
      <w:r w:rsidR="0031040E" w:rsidRPr="002F0E0A">
        <w:rPr>
          <w:color w:val="000000" w:themeColor="text1"/>
        </w:rPr>
        <w:t>.</w:t>
      </w:r>
    </w:p>
    <w:p w14:paraId="7F059C87" w14:textId="64DC11A2" w:rsidR="00975ACB" w:rsidRPr="002F0E0A" w:rsidRDefault="00270459" w:rsidP="00C51F0B">
      <w:pPr>
        <w:pStyle w:val="Normlnweb"/>
        <w:rPr>
          <w:color w:val="000000" w:themeColor="text1"/>
        </w:rPr>
      </w:pPr>
      <w:r w:rsidRPr="002F0E0A">
        <w:rPr>
          <w:color w:val="000000" w:themeColor="text1"/>
        </w:rPr>
        <w:t>Více viz:</w:t>
      </w:r>
      <w:r w:rsidR="00C51F0B" w:rsidRPr="002F0E0A">
        <w:rPr>
          <w:color w:val="000000" w:themeColor="text1"/>
        </w:rPr>
        <w:t xml:space="preserve"> chromeextension://efaidnbmnnnibpcajpcglclefindmkaj/https://old.pf.jcu.cz/stru/katedry/pgps/ikvz/podkapitoly/d01kapitoly.pdf</w:t>
      </w:r>
    </w:p>
    <w:p w14:paraId="2BC256F4" w14:textId="77777777" w:rsidR="001A1740" w:rsidRPr="002F0E0A" w:rsidRDefault="001A1740" w:rsidP="00392ACA">
      <w:pPr>
        <w:pStyle w:val="Normlnweb"/>
        <w:jc w:val="both"/>
        <w:rPr>
          <w:b/>
          <w:bCs/>
          <w:color w:val="000000" w:themeColor="text1"/>
        </w:rPr>
      </w:pPr>
    </w:p>
    <w:p w14:paraId="1DEE9BED" w14:textId="747AF2D2" w:rsidR="00B54011" w:rsidRPr="002F0E0A" w:rsidRDefault="002F1615" w:rsidP="00392ACA">
      <w:pPr>
        <w:pStyle w:val="Normlnweb"/>
        <w:jc w:val="both"/>
        <w:rPr>
          <w:b/>
          <w:bCs/>
          <w:color w:val="000000" w:themeColor="text1"/>
        </w:rPr>
      </w:pPr>
      <w:r w:rsidRPr="002F0E0A">
        <w:rPr>
          <w:b/>
          <w:bCs/>
          <w:color w:val="000000" w:themeColor="text1"/>
        </w:rPr>
        <w:t>KONTROLNÍ OTÁZKY NA ZVLÁDNUTÍ UČIVA</w:t>
      </w:r>
    </w:p>
    <w:p w14:paraId="7DA4B5C2" w14:textId="75DE8A33"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lastRenderedPageBreak/>
        <w:t xml:space="preserve">Z jakých důvodů byla vydávána taková a podobná </w:t>
      </w:r>
      <w:proofErr w:type="spellStart"/>
      <w:r w:rsidRPr="006210D8">
        <w:rPr>
          <w:rFonts w:ascii="Times New Roman" w:hAnsi="Times New Roman" w:cs="Times New Roman"/>
          <w:sz w:val="24"/>
          <w:szCs w:val="24"/>
        </w:rPr>
        <w:t>proticikánská</w:t>
      </w:r>
      <w:proofErr w:type="spellEnd"/>
      <w:r w:rsidRPr="006210D8">
        <w:rPr>
          <w:rFonts w:ascii="Times New Roman" w:hAnsi="Times New Roman" w:cs="Times New Roman"/>
          <w:sz w:val="24"/>
          <w:szCs w:val="24"/>
        </w:rPr>
        <w:t xml:space="preserve"> nařízení?</w:t>
      </w:r>
    </w:p>
    <w:p w14:paraId="32DDD21B" w14:textId="12EA31DB"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Proč se vydávání těchto nařízení stále opakovalo?</w:t>
      </w:r>
    </w:p>
    <w:p w14:paraId="02D22EC1" w14:textId="1DCE4275"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Co soudíte o jejich obsahu?</w:t>
      </w:r>
    </w:p>
    <w:p w14:paraId="54584687" w14:textId="54A39BC2"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Jaké důsledky tato nařízení mohla mít?</w:t>
      </w:r>
    </w:p>
    <w:p w14:paraId="48601A6D" w14:textId="1B0C9A97" w:rsidR="009928A8" w:rsidRPr="006210D8" w:rsidRDefault="009928A8"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Zkuste se vcítit do situace tehdejších Romů</w:t>
      </w:r>
      <w:r w:rsidR="006210D8">
        <w:rPr>
          <w:rFonts w:ascii="Times New Roman" w:hAnsi="Times New Roman" w:cs="Times New Roman"/>
          <w:sz w:val="24"/>
          <w:szCs w:val="24"/>
        </w:rPr>
        <w:t>:</w:t>
      </w:r>
      <w:r w:rsidRPr="006210D8">
        <w:rPr>
          <w:rFonts w:ascii="Times New Roman" w:hAnsi="Times New Roman" w:cs="Times New Roman"/>
          <w:sz w:val="24"/>
          <w:szCs w:val="24"/>
        </w:rPr>
        <w:t xml:space="preserve"> jaké mohli mít pocity a vztah k majoritě?</w:t>
      </w:r>
    </w:p>
    <w:p w14:paraId="59968D86" w14:textId="28D25BF6"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Popište vývoj pronásledování Romů u nás?</w:t>
      </w:r>
    </w:p>
    <w:p w14:paraId="7FC02E69" w14:textId="6102EC6B" w:rsidR="00B54011" w:rsidRPr="006210D8" w:rsidRDefault="00B54011" w:rsidP="006210D8">
      <w:pPr>
        <w:pStyle w:val="Odstavecseseznamem"/>
        <w:numPr>
          <w:ilvl w:val="0"/>
          <w:numId w:val="3"/>
        </w:numPr>
        <w:jc w:val="both"/>
        <w:rPr>
          <w:rFonts w:ascii="Times New Roman" w:hAnsi="Times New Roman" w:cs="Times New Roman"/>
          <w:sz w:val="24"/>
          <w:szCs w:val="24"/>
        </w:rPr>
      </w:pPr>
      <w:r w:rsidRPr="006210D8">
        <w:rPr>
          <w:rFonts w:ascii="Times New Roman" w:hAnsi="Times New Roman" w:cs="Times New Roman"/>
          <w:sz w:val="24"/>
          <w:szCs w:val="24"/>
        </w:rPr>
        <w:t xml:space="preserve">Stojí </w:t>
      </w:r>
      <w:r w:rsidR="002F1615" w:rsidRPr="006210D8">
        <w:rPr>
          <w:rFonts w:ascii="Times New Roman" w:hAnsi="Times New Roman" w:cs="Times New Roman"/>
          <w:sz w:val="24"/>
          <w:szCs w:val="24"/>
        </w:rPr>
        <w:t xml:space="preserve">vybraný zdroj </w:t>
      </w:r>
      <w:r w:rsidRPr="006210D8">
        <w:rPr>
          <w:rFonts w:ascii="Times New Roman" w:hAnsi="Times New Roman" w:cs="Times New Roman"/>
          <w:sz w:val="24"/>
          <w:szCs w:val="24"/>
        </w:rPr>
        <w:t xml:space="preserve">na počátku, na vrcholu nebo v závěru etapy pronásledování Romů </w:t>
      </w:r>
      <w:r w:rsidR="006210D8">
        <w:rPr>
          <w:rFonts w:ascii="Times New Roman" w:hAnsi="Times New Roman" w:cs="Times New Roman"/>
          <w:sz w:val="24"/>
          <w:szCs w:val="24"/>
        </w:rPr>
        <w:t>v </w:t>
      </w:r>
      <w:r w:rsidRPr="006210D8">
        <w:rPr>
          <w:rFonts w:ascii="Times New Roman" w:hAnsi="Times New Roman" w:cs="Times New Roman"/>
          <w:sz w:val="24"/>
          <w:szCs w:val="24"/>
        </w:rPr>
        <w:t>době mezi 16.–18. stoletím?</w:t>
      </w:r>
    </w:p>
    <w:p w14:paraId="7A68C447" w14:textId="26412D77" w:rsidR="00491D9B" w:rsidRPr="002F0E0A" w:rsidRDefault="002F1615" w:rsidP="00392ACA">
      <w:pPr>
        <w:pStyle w:val="Normlnweb"/>
        <w:jc w:val="both"/>
        <w:rPr>
          <w:b/>
          <w:bCs/>
          <w:color w:val="000000" w:themeColor="text1"/>
        </w:rPr>
      </w:pPr>
      <w:r w:rsidRPr="002F0E0A">
        <w:rPr>
          <w:b/>
          <w:bCs/>
          <w:color w:val="000000" w:themeColor="text1"/>
        </w:rPr>
        <w:t>POP</w:t>
      </w:r>
      <w:r w:rsidR="002F0E0A" w:rsidRPr="002F0E0A">
        <w:rPr>
          <w:b/>
          <w:bCs/>
          <w:color w:val="000000" w:themeColor="text1"/>
        </w:rPr>
        <w:t>IS OVĚŘOVÁNÍ</w:t>
      </w:r>
      <w:r w:rsidR="00F10966" w:rsidRPr="002F0E0A">
        <w:rPr>
          <w:b/>
          <w:bCs/>
          <w:color w:val="000000" w:themeColor="text1"/>
        </w:rPr>
        <w:t>:</w:t>
      </w:r>
    </w:p>
    <w:p w14:paraId="543C3223" w14:textId="39E4A1CD" w:rsidR="005C7ACB" w:rsidRPr="002F0E0A" w:rsidRDefault="00F10966" w:rsidP="005C7ACB">
      <w:pPr>
        <w:spacing w:after="0" w:line="240" w:lineRule="auto"/>
        <w:jc w:val="both"/>
        <w:rPr>
          <w:rFonts w:ascii="Times New Roman" w:hAnsi="Times New Roman" w:cs="Times New Roman"/>
          <w:sz w:val="24"/>
          <w:szCs w:val="24"/>
        </w:rPr>
      </w:pPr>
      <w:r w:rsidRPr="002F0E0A">
        <w:rPr>
          <w:rFonts w:ascii="Times New Roman" w:hAnsi="Times New Roman" w:cs="Times New Roman"/>
          <w:color w:val="000000" w:themeColor="text1"/>
          <w:sz w:val="24"/>
          <w:szCs w:val="24"/>
        </w:rPr>
        <w:t>Je důležité, aby učitel měl téma dobře na</w:t>
      </w:r>
      <w:r w:rsidR="006210D8">
        <w:rPr>
          <w:rFonts w:ascii="Times New Roman" w:hAnsi="Times New Roman" w:cs="Times New Roman"/>
          <w:color w:val="000000" w:themeColor="text1"/>
          <w:sz w:val="24"/>
          <w:szCs w:val="24"/>
        </w:rPr>
        <w:t>studováno a mohl žáky vést vhodný</w:t>
      </w:r>
      <w:r w:rsidRPr="002F0E0A">
        <w:rPr>
          <w:rFonts w:ascii="Times New Roman" w:hAnsi="Times New Roman" w:cs="Times New Roman"/>
          <w:color w:val="000000" w:themeColor="text1"/>
          <w:sz w:val="24"/>
          <w:szCs w:val="24"/>
        </w:rPr>
        <w:t>m směrem.</w:t>
      </w:r>
      <w:r w:rsidR="007900E8" w:rsidRPr="002F0E0A">
        <w:rPr>
          <w:rFonts w:ascii="Times New Roman" w:hAnsi="Times New Roman" w:cs="Times New Roman"/>
          <w:color w:val="000000" w:themeColor="text1"/>
          <w:sz w:val="24"/>
          <w:szCs w:val="24"/>
        </w:rPr>
        <w:t xml:space="preserve"> Podstatou lekce je otevřít žákům his</w:t>
      </w:r>
      <w:r w:rsidR="00D0202A" w:rsidRPr="002F0E0A">
        <w:rPr>
          <w:rFonts w:ascii="Times New Roman" w:hAnsi="Times New Roman" w:cs="Times New Roman"/>
          <w:color w:val="000000" w:themeColor="text1"/>
          <w:sz w:val="24"/>
          <w:szCs w:val="24"/>
        </w:rPr>
        <w:t>t</w:t>
      </w:r>
      <w:r w:rsidR="007900E8" w:rsidRPr="002F0E0A">
        <w:rPr>
          <w:rFonts w:ascii="Times New Roman" w:hAnsi="Times New Roman" w:cs="Times New Roman"/>
          <w:color w:val="000000" w:themeColor="text1"/>
          <w:sz w:val="24"/>
          <w:szCs w:val="24"/>
        </w:rPr>
        <w:t>orické zdroje inform</w:t>
      </w:r>
      <w:r w:rsidR="00D0202A" w:rsidRPr="002F0E0A">
        <w:rPr>
          <w:rFonts w:ascii="Times New Roman" w:hAnsi="Times New Roman" w:cs="Times New Roman"/>
          <w:color w:val="000000" w:themeColor="text1"/>
          <w:sz w:val="24"/>
          <w:szCs w:val="24"/>
        </w:rPr>
        <w:t>a</w:t>
      </w:r>
      <w:r w:rsidR="007900E8" w:rsidRPr="002F0E0A">
        <w:rPr>
          <w:rFonts w:ascii="Times New Roman" w:hAnsi="Times New Roman" w:cs="Times New Roman"/>
          <w:color w:val="000000" w:themeColor="text1"/>
          <w:sz w:val="24"/>
          <w:szCs w:val="24"/>
        </w:rPr>
        <w:t xml:space="preserve">cí, jak vznikal a čím byl sycen antagonistický vztah majority k Romům. </w:t>
      </w:r>
      <w:r w:rsidR="0005465D" w:rsidRPr="002F0E0A">
        <w:rPr>
          <w:rFonts w:ascii="Times New Roman" w:hAnsi="Times New Roman" w:cs="Times New Roman"/>
          <w:color w:val="000000" w:themeColor="text1"/>
          <w:sz w:val="24"/>
          <w:szCs w:val="24"/>
        </w:rPr>
        <w:t xml:space="preserve">Je třeba si uvědomit možné </w:t>
      </w:r>
      <w:r w:rsidR="005C7ACB" w:rsidRPr="002F0E0A">
        <w:rPr>
          <w:rFonts w:ascii="Times New Roman" w:hAnsi="Times New Roman" w:cs="Times New Roman"/>
          <w:color w:val="000000" w:themeColor="text1"/>
          <w:sz w:val="24"/>
          <w:szCs w:val="24"/>
        </w:rPr>
        <w:t>rizik</w:t>
      </w:r>
      <w:r w:rsidR="0005465D" w:rsidRPr="002F0E0A">
        <w:rPr>
          <w:rFonts w:ascii="Times New Roman" w:hAnsi="Times New Roman" w:cs="Times New Roman"/>
          <w:color w:val="000000" w:themeColor="text1"/>
          <w:sz w:val="24"/>
          <w:szCs w:val="24"/>
        </w:rPr>
        <w:t>o</w:t>
      </w:r>
      <w:r w:rsidR="007900E8" w:rsidRPr="002F0E0A">
        <w:rPr>
          <w:rFonts w:ascii="Times New Roman" w:hAnsi="Times New Roman" w:cs="Times New Roman"/>
          <w:color w:val="000000" w:themeColor="text1"/>
          <w:sz w:val="24"/>
          <w:szCs w:val="24"/>
        </w:rPr>
        <w:t>, že žák bude naop</w:t>
      </w:r>
      <w:r w:rsidR="00D0202A" w:rsidRPr="002F0E0A">
        <w:rPr>
          <w:rFonts w:ascii="Times New Roman" w:hAnsi="Times New Roman" w:cs="Times New Roman"/>
          <w:color w:val="000000" w:themeColor="text1"/>
          <w:sz w:val="24"/>
          <w:szCs w:val="24"/>
        </w:rPr>
        <w:t>a</w:t>
      </w:r>
      <w:r w:rsidR="007900E8" w:rsidRPr="002F0E0A">
        <w:rPr>
          <w:rFonts w:ascii="Times New Roman" w:hAnsi="Times New Roman" w:cs="Times New Roman"/>
          <w:color w:val="000000" w:themeColor="text1"/>
          <w:sz w:val="24"/>
          <w:szCs w:val="24"/>
        </w:rPr>
        <w:t>k ze současného stavu so</w:t>
      </w:r>
      <w:r w:rsidR="00D0202A" w:rsidRPr="002F0E0A">
        <w:rPr>
          <w:rFonts w:ascii="Times New Roman" w:hAnsi="Times New Roman" w:cs="Times New Roman"/>
          <w:color w:val="000000" w:themeColor="text1"/>
          <w:sz w:val="24"/>
          <w:szCs w:val="24"/>
        </w:rPr>
        <w:t>u</w:t>
      </w:r>
      <w:r w:rsidR="007900E8" w:rsidRPr="002F0E0A">
        <w:rPr>
          <w:rFonts w:ascii="Times New Roman" w:hAnsi="Times New Roman" w:cs="Times New Roman"/>
          <w:color w:val="000000" w:themeColor="text1"/>
          <w:sz w:val="24"/>
          <w:szCs w:val="24"/>
        </w:rPr>
        <w:t xml:space="preserve">žití menšiny s většinou vztahovat negativa </w:t>
      </w:r>
      <w:r w:rsidR="00D0202A" w:rsidRPr="002F0E0A">
        <w:rPr>
          <w:rFonts w:ascii="Times New Roman" w:hAnsi="Times New Roman" w:cs="Times New Roman"/>
          <w:color w:val="000000" w:themeColor="text1"/>
          <w:sz w:val="24"/>
          <w:szCs w:val="24"/>
        </w:rPr>
        <w:t>směre</w:t>
      </w:r>
      <w:r w:rsidR="0005465D" w:rsidRPr="002F0E0A">
        <w:rPr>
          <w:rFonts w:ascii="Times New Roman" w:hAnsi="Times New Roman" w:cs="Times New Roman"/>
          <w:color w:val="000000" w:themeColor="text1"/>
          <w:sz w:val="24"/>
          <w:szCs w:val="24"/>
        </w:rPr>
        <w:t>m</w:t>
      </w:r>
      <w:r w:rsidR="00D0202A" w:rsidRPr="002F0E0A">
        <w:rPr>
          <w:rFonts w:ascii="Times New Roman" w:hAnsi="Times New Roman" w:cs="Times New Roman"/>
          <w:color w:val="000000" w:themeColor="text1"/>
          <w:sz w:val="24"/>
          <w:szCs w:val="24"/>
        </w:rPr>
        <w:t xml:space="preserve"> do minulosti.</w:t>
      </w:r>
    </w:p>
    <w:p w14:paraId="051E4B7C" w14:textId="77777777" w:rsidR="005C7ACB" w:rsidRPr="002F0E0A" w:rsidRDefault="005C7ACB" w:rsidP="005C7ACB">
      <w:pPr>
        <w:spacing w:after="0" w:line="240" w:lineRule="auto"/>
        <w:jc w:val="both"/>
        <w:rPr>
          <w:rFonts w:ascii="Times New Roman" w:hAnsi="Times New Roman" w:cs="Times New Roman"/>
          <w:sz w:val="24"/>
          <w:szCs w:val="24"/>
        </w:rPr>
      </w:pPr>
    </w:p>
    <w:p w14:paraId="08D78416" w14:textId="7FCE8AC4" w:rsidR="005C7ACB" w:rsidRPr="002F0E0A" w:rsidRDefault="006210D8" w:rsidP="005C7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Při výkladu o </w:t>
      </w:r>
      <w:r w:rsidR="005C7ACB" w:rsidRPr="002F0E0A">
        <w:rPr>
          <w:rFonts w:ascii="Times New Roman" w:hAnsi="Times New Roman" w:cs="Times New Roman"/>
          <w:sz w:val="24"/>
          <w:szCs w:val="24"/>
        </w:rPr>
        <w:t xml:space="preserve">historickém </w:t>
      </w:r>
      <w:proofErr w:type="spellStart"/>
      <w:r w:rsidR="005C7ACB" w:rsidRPr="002F0E0A">
        <w:rPr>
          <w:rFonts w:ascii="Times New Roman" w:hAnsi="Times New Roman" w:cs="Times New Roman"/>
          <w:sz w:val="24"/>
          <w:szCs w:val="24"/>
        </w:rPr>
        <w:t>parazitnictví</w:t>
      </w:r>
      <w:proofErr w:type="spellEnd"/>
      <w:r w:rsidR="005C7ACB" w:rsidRPr="002F0E0A">
        <w:rPr>
          <w:rFonts w:ascii="Times New Roman" w:hAnsi="Times New Roman" w:cs="Times New Roman"/>
          <w:sz w:val="24"/>
          <w:szCs w:val="24"/>
        </w:rPr>
        <w:t xml:space="preserve"> Romů </w:t>
      </w:r>
      <w:r w:rsidR="0005465D" w:rsidRPr="002F0E0A">
        <w:rPr>
          <w:rFonts w:ascii="Times New Roman" w:hAnsi="Times New Roman" w:cs="Times New Roman"/>
          <w:sz w:val="24"/>
          <w:szCs w:val="24"/>
        </w:rPr>
        <w:t xml:space="preserve">je třeba být </w:t>
      </w:r>
      <w:r w:rsidR="005C7ACB" w:rsidRPr="002F0E0A">
        <w:rPr>
          <w:rFonts w:ascii="Times New Roman" w:hAnsi="Times New Roman" w:cs="Times New Roman"/>
          <w:sz w:val="24"/>
          <w:szCs w:val="24"/>
        </w:rPr>
        <w:t>dostatečně citliví a výrazně odděl</w:t>
      </w:r>
      <w:r w:rsidR="0005465D" w:rsidRPr="002F0E0A">
        <w:rPr>
          <w:rFonts w:ascii="Times New Roman" w:hAnsi="Times New Roman" w:cs="Times New Roman"/>
          <w:sz w:val="24"/>
          <w:szCs w:val="24"/>
        </w:rPr>
        <w:t>ovat</w:t>
      </w:r>
      <w:r w:rsidR="005C7ACB" w:rsidRPr="002F0E0A">
        <w:rPr>
          <w:rFonts w:ascii="Times New Roman" w:hAnsi="Times New Roman" w:cs="Times New Roman"/>
          <w:sz w:val="24"/>
          <w:szCs w:val="24"/>
        </w:rPr>
        <w:t xml:space="preserve"> minulost od současnosti, při výkladu historickém </w:t>
      </w:r>
      <w:r w:rsidR="0005465D" w:rsidRPr="002F0E0A">
        <w:rPr>
          <w:rFonts w:ascii="Times New Roman" w:hAnsi="Times New Roman" w:cs="Times New Roman"/>
          <w:sz w:val="24"/>
          <w:szCs w:val="24"/>
        </w:rPr>
        <w:t xml:space="preserve">je třeba </w:t>
      </w:r>
      <w:r w:rsidR="005C7ACB" w:rsidRPr="002F0E0A">
        <w:rPr>
          <w:rFonts w:ascii="Times New Roman" w:hAnsi="Times New Roman" w:cs="Times New Roman"/>
          <w:sz w:val="24"/>
          <w:szCs w:val="24"/>
        </w:rPr>
        <w:t>tyto informace vždy uvádět pouze s vysvětlením souvislostí, tj. jaké důvody k němu nevyhnutelně vedly, a uk</w:t>
      </w:r>
      <w:r w:rsidR="0005465D" w:rsidRPr="002F0E0A">
        <w:rPr>
          <w:rFonts w:ascii="Times New Roman" w:hAnsi="Times New Roman" w:cs="Times New Roman"/>
          <w:sz w:val="24"/>
          <w:szCs w:val="24"/>
        </w:rPr>
        <w:t>ázat</w:t>
      </w:r>
      <w:r w:rsidR="005C7ACB" w:rsidRPr="002F0E0A">
        <w:rPr>
          <w:rFonts w:ascii="Times New Roman" w:hAnsi="Times New Roman" w:cs="Times New Roman"/>
          <w:sz w:val="24"/>
          <w:szCs w:val="24"/>
        </w:rPr>
        <w:t>, že Romové reagovali přirozeně, jak by reagovala každá lidská bytost v dané situaci – ve snaze zachovat své životy a životy svých blízkých. V</w:t>
      </w:r>
      <w:r w:rsidR="0005465D" w:rsidRPr="002F0E0A">
        <w:rPr>
          <w:rFonts w:ascii="Times New Roman" w:hAnsi="Times New Roman" w:cs="Times New Roman"/>
          <w:sz w:val="24"/>
          <w:szCs w:val="24"/>
        </w:rPr>
        <w:t> procesu integrace Romů do okolních společností, kdy se vytvářely pozitivní sousedské</w:t>
      </w:r>
      <w:r w:rsidR="005C7ACB" w:rsidRPr="002F0E0A">
        <w:rPr>
          <w:rFonts w:ascii="Times New Roman" w:hAnsi="Times New Roman" w:cs="Times New Roman"/>
          <w:sz w:val="24"/>
          <w:szCs w:val="24"/>
        </w:rPr>
        <w:t> </w:t>
      </w:r>
      <w:r w:rsidR="0005465D" w:rsidRPr="002F0E0A">
        <w:rPr>
          <w:rFonts w:ascii="Times New Roman" w:hAnsi="Times New Roman" w:cs="Times New Roman"/>
          <w:sz w:val="24"/>
          <w:szCs w:val="24"/>
        </w:rPr>
        <w:t>vztahy</w:t>
      </w:r>
      <w:r w:rsidR="00343963" w:rsidRPr="002F0E0A">
        <w:rPr>
          <w:rFonts w:ascii="Times New Roman" w:hAnsi="Times New Roman" w:cs="Times New Roman"/>
          <w:sz w:val="24"/>
          <w:szCs w:val="24"/>
        </w:rPr>
        <w:t>,</w:t>
      </w:r>
      <w:r w:rsidR="0005465D" w:rsidRPr="002F0E0A">
        <w:rPr>
          <w:rFonts w:ascii="Times New Roman" w:hAnsi="Times New Roman" w:cs="Times New Roman"/>
          <w:sz w:val="24"/>
          <w:szCs w:val="24"/>
        </w:rPr>
        <w:t xml:space="preserve"> tak </w:t>
      </w:r>
      <w:proofErr w:type="spellStart"/>
      <w:r w:rsidR="0005465D" w:rsidRPr="002F0E0A">
        <w:rPr>
          <w:rFonts w:ascii="Times New Roman" w:hAnsi="Times New Roman" w:cs="Times New Roman"/>
          <w:sz w:val="24"/>
          <w:szCs w:val="24"/>
        </w:rPr>
        <w:t>parazitnictví</w:t>
      </w:r>
      <w:proofErr w:type="spellEnd"/>
      <w:r w:rsidR="0005465D" w:rsidRPr="002F0E0A">
        <w:rPr>
          <w:rFonts w:ascii="Times New Roman" w:hAnsi="Times New Roman" w:cs="Times New Roman"/>
          <w:sz w:val="24"/>
          <w:szCs w:val="24"/>
        </w:rPr>
        <w:t xml:space="preserve"> </w:t>
      </w:r>
      <w:r w:rsidR="00343963" w:rsidRPr="002F0E0A">
        <w:rPr>
          <w:rFonts w:ascii="Times New Roman" w:hAnsi="Times New Roman" w:cs="Times New Roman"/>
          <w:sz w:val="24"/>
          <w:szCs w:val="24"/>
        </w:rPr>
        <w:t xml:space="preserve">s velkou pravidelností </w:t>
      </w:r>
      <w:r>
        <w:rPr>
          <w:rFonts w:ascii="Times New Roman" w:hAnsi="Times New Roman" w:cs="Times New Roman"/>
          <w:sz w:val="24"/>
          <w:szCs w:val="24"/>
        </w:rPr>
        <w:t>mizí. V </w:t>
      </w:r>
      <w:r w:rsidR="005C7ACB" w:rsidRPr="002F0E0A">
        <w:rPr>
          <w:rFonts w:ascii="Times New Roman" w:hAnsi="Times New Roman" w:cs="Times New Roman"/>
          <w:sz w:val="24"/>
          <w:szCs w:val="24"/>
        </w:rPr>
        <w:t xml:space="preserve">této souvislosti je důležité ukázat na pozitiva romské kultury, která se také vyvinula v podmínkách života na okraji </w:t>
      </w:r>
      <w:r>
        <w:rPr>
          <w:rFonts w:ascii="Times New Roman" w:hAnsi="Times New Roman" w:cs="Times New Roman"/>
          <w:sz w:val="24"/>
          <w:szCs w:val="24"/>
        </w:rPr>
        <w:t>(solidárnost s trpícími, péče o </w:t>
      </w:r>
      <w:r w:rsidR="005C7ACB" w:rsidRPr="002F0E0A">
        <w:rPr>
          <w:rFonts w:ascii="Times New Roman" w:hAnsi="Times New Roman" w:cs="Times New Roman"/>
          <w:sz w:val="24"/>
          <w:szCs w:val="24"/>
        </w:rPr>
        <w:t>st</w:t>
      </w:r>
      <w:r>
        <w:rPr>
          <w:rFonts w:ascii="Times New Roman" w:hAnsi="Times New Roman" w:cs="Times New Roman"/>
          <w:sz w:val="24"/>
          <w:szCs w:val="24"/>
        </w:rPr>
        <w:t>aré, nemocné a potřebné, péče o </w:t>
      </w:r>
      <w:r w:rsidR="005C7ACB" w:rsidRPr="002F0E0A">
        <w:rPr>
          <w:rFonts w:ascii="Times New Roman" w:hAnsi="Times New Roman" w:cs="Times New Roman"/>
          <w:sz w:val="24"/>
          <w:szCs w:val="24"/>
        </w:rPr>
        <w:t>zemřelé a celý kult vztahu k mrtvým).</w:t>
      </w:r>
      <w:r w:rsidR="0005465D" w:rsidRPr="002F0E0A">
        <w:rPr>
          <w:rFonts w:ascii="Times New Roman" w:hAnsi="Times New Roman" w:cs="Times New Roman"/>
          <w:sz w:val="24"/>
          <w:szCs w:val="24"/>
        </w:rPr>
        <w:t xml:space="preserve"> </w:t>
      </w:r>
    </w:p>
    <w:p w14:paraId="39757BAD" w14:textId="77777777" w:rsidR="002F0E0A" w:rsidRPr="005C7ACB" w:rsidRDefault="002F0E0A" w:rsidP="005C7ACB">
      <w:pPr>
        <w:spacing w:after="0" w:line="240" w:lineRule="auto"/>
        <w:jc w:val="both"/>
        <w:rPr>
          <w:rFonts w:ascii="Arial Narrow" w:hAnsi="Arial Narrow"/>
          <w:sz w:val="24"/>
          <w:szCs w:val="24"/>
        </w:rPr>
      </w:pPr>
    </w:p>
    <w:p w14:paraId="69DE1B99" w14:textId="7B8D93E4" w:rsidR="00034403" w:rsidRPr="006210D8" w:rsidRDefault="002F1615" w:rsidP="00392ACA">
      <w:pPr>
        <w:pStyle w:val="Normlnweb"/>
        <w:jc w:val="both"/>
        <w:rPr>
          <w:b/>
          <w:bCs/>
          <w:color w:val="000000" w:themeColor="text1"/>
        </w:rPr>
      </w:pPr>
      <w:r w:rsidRPr="006210D8">
        <w:rPr>
          <w:b/>
          <w:bCs/>
          <w:color w:val="000000" w:themeColor="text1"/>
        </w:rPr>
        <w:t>MATERIÁLY K LEKCI:</w:t>
      </w:r>
    </w:p>
    <w:p w14:paraId="04AAC279" w14:textId="476CE57F" w:rsidR="00A13CC4" w:rsidRPr="006210D8" w:rsidRDefault="00041A1B"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6210D8">
        <w:rPr>
          <w:rFonts w:ascii="Times New Roman" w:hAnsi="Times New Roman" w:cs="Times New Roman"/>
          <w:b/>
          <w:bCs/>
          <w:color w:val="000000" w:themeColor="text1"/>
          <w:sz w:val="24"/>
          <w:szCs w:val="24"/>
        </w:rPr>
        <w:t>Cíl:</w:t>
      </w:r>
      <w:r w:rsidRPr="006210D8">
        <w:rPr>
          <w:rFonts w:ascii="Times New Roman" w:hAnsi="Times New Roman" w:cs="Times New Roman"/>
          <w:color w:val="000000" w:themeColor="text1"/>
          <w:sz w:val="24"/>
          <w:szCs w:val="24"/>
        </w:rPr>
        <w:t xml:space="preserve"> Žáci prozkoumají prameny</w:t>
      </w:r>
      <w:r w:rsidR="00A13CC4" w:rsidRPr="006210D8">
        <w:rPr>
          <w:rFonts w:ascii="Times New Roman" w:hAnsi="Times New Roman" w:cs="Times New Roman"/>
          <w:color w:val="000000" w:themeColor="text1"/>
          <w:sz w:val="24"/>
          <w:szCs w:val="24"/>
        </w:rPr>
        <w:t>:</w:t>
      </w:r>
    </w:p>
    <w:p w14:paraId="088F5209" w14:textId="76A8D4D1" w:rsidR="006210D8" w:rsidRPr="006210D8" w:rsidRDefault="00E9360C"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 xml:space="preserve">zpráva kronikáře </w:t>
      </w:r>
      <w:proofErr w:type="spellStart"/>
      <w:r w:rsidRPr="006210D8">
        <w:rPr>
          <w:rFonts w:ascii="Times New Roman" w:hAnsi="Times New Roman" w:cs="Times New Roman"/>
          <w:color w:val="000000" w:themeColor="text1"/>
          <w:sz w:val="24"/>
          <w:szCs w:val="24"/>
        </w:rPr>
        <w:t>Johannesa</w:t>
      </w:r>
      <w:proofErr w:type="spellEnd"/>
      <w:r w:rsidRPr="006210D8">
        <w:rPr>
          <w:rFonts w:ascii="Times New Roman" w:hAnsi="Times New Roman" w:cs="Times New Roman"/>
          <w:color w:val="000000" w:themeColor="text1"/>
          <w:sz w:val="24"/>
          <w:szCs w:val="24"/>
        </w:rPr>
        <w:t xml:space="preserve"> </w:t>
      </w:r>
      <w:proofErr w:type="spellStart"/>
      <w:r w:rsidRPr="006210D8">
        <w:rPr>
          <w:rFonts w:ascii="Times New Roman" w:hAnsi="Times New Roman" w:cs="Times New Roman"/>
          <w:color w:val="000000" w:themeColor="text1"/>
          <w:sz w:val="24"/>
          <w:szCs w:val="24"/>
        </w:rPr>
        <w:t>Leunclavia</w:t>
      </w:r>
      <w:proofErr w:type="spellEnd"/>
      <w:r w:rsidR="005E7A16" w:rsidRPr="006210D8">
        <w:rPr>
          <w:rFonts w:ascii="Times New Roman" w:hAnsi="Times New Roman" w:cs="Times New Roman"/>
          <w:color w:val="000000" w:themeColor="text1"/>
          <w:sz w:val="24"/>
          <w:szCs w:val="24"/>
        </w:rPr>
        <w:t>:</w:t>
      </w:r>
      <w:r w:rsidRPr="006210D8">
        <w:rPr>
          <w:rFonts w:ascii="Times New Roman" w:hAnsi="Times New Roman" w:cs="Times New Roman"/>
          <w:color w:val="000000" w:themeColor="text1"/>
          <w:sz w:val="24"/>
          <w:szCs w:val="24"/>
        </w:rPr>
        <w:t xml:space="preserve"> </w:t>
      </w:r>
      <w:proofErr w:type="spellStart"/>
      <w:r w:rsidRPr="00EE0F0A">
        <w:rPr>
          <w:rFonts w:ascii="Times New Roman" w:hAnsi="Times New Roman" w:cs="Times New Roman"/>
          <w:i/>
          <w:color w:val="000000" w:themeColor="text1"/>
          <w:sz w:val="24"/>
          <w:szCs w:val="24"/>
        </w:rPr>
        <w:t>Kronyka</w:t>
      </w:r>
      <w:proofErr w:type="spellEnd"/>
      <w:r w:rsidRPr="00EE0F0A">
        <w:rPr>
          <w:rFonts w:ascii="Times New Roman" w:hAnsi="Times New Roman" w:cs="Times New Roman"/>
          <w:i/>
          <w:color w:val="000000" w:themeColor="text1"/>
          <w:sz w:val="24"/>
          <w:szCs w:val="24"/>
        </w:rPr>
        <w:t xml:space="preserve"> nová národa tureckého</w:t>
      </w:r>
      <w:r w:rsidRPr="006210D8">
        <w:rPr>
          <w:rFonts w:ascii="Times New Roman" w:hAnsi="Times New Roman" w:cs="Times New Roman"/>
          <w:color w:val="000000" w:themeColor="text1"/>
          <w:sz w:val="24"/>
          <w:szCs w:val="24"/>
        </w:rPr>
        <w:t>, 1584 (vrací se k roku 1416)</w:t>
      </w:r>
      <w:r w:rsidR="00583AB8" w:rsidRPr="006210D8">
        <w:rPr>
          <w:rFonts w:ascii="Times New Roman" w:hAnsi="Times New Roman" w:cs="Times New Roman"/>
          <w:color w:val="000000" w:themeColor="text1"/>
          <w:sz w:val="24"/>
          <w:szCs w:val="24"/>
        </w:rPr>
        <w:t>;</w:t>
      </w:r>
      <w:r w:rsidRPr="006210D8">
        <w:rPr>
          <w:rFonts w:ascii="Times New Roman" w:hAnsi="Times New Roman" w:cs="Times New Roman"/>
          <w:color w:val="000000" w:themeColor="text1"/>
          <w:sz w:val="24"/>
          <w:szCs w:val="24"/>
        </w:rPr>
        <w:t xml:space="preserve"> </w:t>
      </w:r>
    </w:p>
    <w:p w14:paraId="6862BA43" w14:textId="2A4ABD01" w:rsidR="00A13CC4" w:rsidRPr="006210D8" w:rsidRDefault="0051257D"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 xml:space="preserve">Kryštof Harant z Polžic a Bezdružic, </w:t>
      </w:r>
      <w:r w:rsidRPr="00EE0F0A">
        <w:rPr>
          <w:rFonts w:ascii="Times New Roman" w:hAnsi="Times New Roman" w:cs="Times New Roman"/>
          <w:i/>
          <w:color w:val="000000" w:themeColor="text1"/>
          <w:sz w:val="24"/>
          <w:szCs w:val="24"/>
        </w:rPr>
        <w:t>Putování aneb Cesta z Království českého do města Benátek…</w:t>
      </w:r>
      <w:r w:rsidRPr="006210D8">
        <w:rPr>
          <w:rFonts w:ascii="Times New Roman" w:hAnsi="Times New Roman" w:cs="Times New Roman"/>
          <w:color w:val="000000" w:themeColor="text1"/>
          <w:sz w:val="24"/>
          <w:szCs w:val="24"/>
        </w:rPr>
        <w:t xml:space="preserve">, 1608 (vrací se k roku 1417); </w:t>
      </w:r>
    </w:p>
    <w:p w14:paraId="5CE22D60" w14:textId="6377E0BD" w:rsidR="00A13CC4" w:rsidRPr="006210D8" w:rsidRDefault="00EE0F0A"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mírový leták z poloviny 17. </w:t>
      </w:r>
      <w:r w:rsidR="00C8583D" w:rsidRPr="006210D8">
        <w:rPr>
          <w:rFonts w:ascii="Times New Roman" w:hAnsi="Times New Roman" w:cs="Times New Roman"/>
          <w:color w:val="000000" w:themeColor="text1"/>
          <w:sz w:val="24"/>
          <w:szCs w:val="24"/>
        </w:rPr>
        <w:t>století</w:t>
      </w:r>
      <w:r w:rsidR="00A13CC4" w:rsidRPr="006210D8">
        <w:rPr>
          <w:rFonts w:ascii="Times New Roman" w:hAnsi="Times New Roman" w:cs="Times New Roman"/>
          <w:color w:val="000000" w:themeColor="text1"/>
          <w:sz w:val="24"/>
          <w:szCs w:val="24"/>
        </w:rPr>
        <w:t>;</w:t>
      </w:r>
      <w:r w:rsidR="00C8583D" w:rsidRPr="006210D8">
        <w:rPr>
          <w:rFonts w:ascii="Times New Roman" w:hAnsi="Times New Roman" w:cs="Times New Roman"/>
          <w:color w:val="000000" w:themeColor="text1"/>
          <w:sz w:val="24"/>
          <w:szCs w:val="24"/>
        </w:rPr>
        <w:t xml:space="preserve"> </w:t>
      </w:r>
    </w:p>
    <w:p w14:paraId="7666C620" w14:textId="2879ABA2" w:rsidR="00A13CC4" w:rsidRPr="006210D8" w:rsidRDefault="000716DB"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ž</w:t>
      </w:r>
      <w:r w:rsidR="00EE0F0A">
        <w:rPr>
          <w:rFonts w:ascii="Times New Roman" w:hAnsi="Times New Roman" w:cs="Times New Roman"/>
          <w:color w:val="000000" w:themeColor="text1"/>
          <w:sz w:val="24"/>
          <w:szCs w:val="24"/>
        </w:rPr>
        <w:t>ádost o </w:t>
      </w:r>
      <w:r w:rsidR="00B7305E" w:rsidRPr="006210D8">
        <w:rPr>
          <w:rFonts w:ascii="Times New Roman" w:hAnsi="Times New Roman" w:cs="Times New Roman"/>
          <w:color w:val="000000" w:themeColor="text1"/>
          <w:sz w:val="24"/>
          <w:szCs w:val="24"/>
        </w:rPr>
        <w:t>milost „cikána“ Pavla Petržílka odsouzeného k smrti za potulování – porušování patentů a rouhání proti Bohu. 1740–1749.</w:t>
      </w:r>
      <w:r w:rsidR="00C8583D" w:rsidRPr="006210D8">
        <w:rPr>
          <w:rFonts w:ascii="Times New Roman" w:hAnsi="Times New Roman" w:cs="Times New Roman"/>
          <w:color w:val="000000" w:themeColor="text1"/>
          <w:sz w:val="24"/>
          <w:szCs w:val="24"/>
        </w:rPr>
        <w:t xml:space="preserve"> </w:t>
      </w:r>
    </w:p>
    <w:p w14:paraId="273488D1" w14:textId="29F5DCB6" w:rsidR="00A13CC4" w:rsidRPr="006210D8" w:rsidRDefault="000716DB"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n</w:t>
      </w:r>
      <w:r w:rsidR="00583AB8" w:rsidRPr="006210D8">
        <w:rPr>
          <w:rFonts w:ascii="Times New Roman" w:hAnsi="Times New Roman" w:cs="Times New Roman"/>
          <w:color w:val="000000" w:themeColor="text1"/>
          <w:sz w:val="24"/>
          <w:szCs w:val="24"/>
        </w:rPr>
        <w:t xml:space="preserve">ěmecká zpráva člena nejvyššího </w:t>
      </w:r>
      <w:r w:rsidR="00EE0F0A">
        <w:rPr>
          <w:rFonts w:ascii="Times New Roman" w:hAnsi="Times New Roman" w:cs="Times New Roman"/>
          <w:color w:val="000000" w:themeColor="text1"/>
          <w:sz w:val="24"/>
          <w:szCs w:val="24"/>
        </w:rPr>
        <w:t xml:space="preserve">apelačního soudu </w:t>
      </w:r>
      <w:proofErr w:type="spellStart"/>
      <w:r w:rsidR="00EE0F0A">
        <w:rPr>
          <w:rFonts w:ascii="Times New Roman" w:hAnsi="Times New Roman" w:cs="Times New Roman"/>
          <w:color w:val="000000" w:themeColor="text1"/>
          <w:sz w:val="24"/>
          <w:szCs w:val="24"/>
        </w:rPr>
        <w:t>Weingartena</w:t>
      </w:r>
      <w:proofErr w:type="spellEnd"/>
      <w:r w:rsidR="00EE0F0A">
        <w:rPr>
          <w:rFonts w:ascii="Times New Roman" w:hAnsi="Times New Roman" w:cs="Times New Roman"/>
          <w:color w:val="000000" w:themeColor="text1"/>
          <w:sz w:val="24"/>
          <w:szCs w:val="24"/>
        </w:rPr>
        <w:t xml:space="preserve"> </w:t>
      </w:r>
      <w:r w:rsidR="00EE0F0A" w:rsidRPr="00EE0F0A">
        <w:rPr>
          <w:rFonts w:ascii="Times New Roman" w:hAnsi="Times New Roman" w:cs="Times New Roman"/>
          <w:i/>
          <w:color w:val="000000" w:themeColor="text1"/>
          <w:sz w:val="24"/>
          <w:szCs w:val="24"/>
        </w:rPr>
        <w:t>„o </w:t>
      </w:r>
      <w:r w:rsidR="00583AB8" w:rsidRPr="00EE0F0A">
        <w:rPr>
          <w:rFonts w:ascii="Times New Roman" w:hAnsi="Times New Roman" w:cs="Times New Roman"/>
          <w:i/>
          <w:color w:val="000000" w:themeColor="text1"/>
          <w:sz w:val="24"/>
          <w:szCs w:val="24"/>
        </w:rPr>
        <w:t>stavu cikánů v království českém</w:t>
      </w:r>
      <w:r w:rsidR="00EE0F0A">
        <w:rPr>
          <w:rFonts w:ascii="Times New Roman" w:hAnsi="Times New Roman" w:cs="Times New Roman"/>
          <w:i/>
          <w:color w:val="000000" w:themeColor="text1"/>
          <w:sz w:val="24"/>
          <w:szCs w:val="24"/>
        </w:rPr>
        <w:t>,</w:t>
      </w:r>
      <w:r w:rsidR="00583AB8" w:rsidRPr="00EE0F0A">
        <w:rPr>
          <w:rFonts w:ascii="Times New Roman" w:hAnsi="Times New Roman" w:cs="Times New Roman"/>
          <w:i/>
          <w:color w:val="000000" w:themeColor="text1"/>
          <w:sz w:val="24"/>
          <w:szCs w:val="24"/>
        </w:rPr>
        <w:t>“</w:t>
      </w:r>
      <w:r w:rsidR="00583AB8" w:rsidRPr="006210D8">
        <w:rPr>
          <w:rFonts w:ascii="Times New Roman" w:hAnsi="Times New Roman" w:cs="Times New Roman"/>
          <w:color w:val="000000" w:themeColor="text1"/>
          <w:sz w:val="24"/>
          <w:szCs w:val="24"/>
        </w:rPr>
        <w:t xml:space="preserve"> 1692; </w:t>
      </w:r>
    </w:p>
    <w:p w14:paraId="3BC7DEC3" w14:textId="4768028B" w:rsidR="00A13CC4" w:rsidRPr="006210D8" w:rsidRDefault="00C8583D"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proti</w:t>
      </w:r>
      <w:r w:rsidR="000E78C2" w:rsidRPr="006210D8">
        <w:rPr>
          <w:rFonts w:ascii="Times New Roman" w:hAnsi="Times New Roman" w:cs="Times New Roman"/>
          <w:color w:val="000000" w:themeColor="text1"/>
          <w:sz w:val="24"/>
          <w:szCs w:val="24"/>
        </w:rPr>
        <w:t>romský</w:t>
      </w:r>
      <w:r w:rsidRPr="006210D8">
        <w:rPr>
          <w:rFonts w:ascii="Times New Roman" w:hAnsi="Times New Roman" w:cs="Times New Roman"/>
          <w:color w:val="000000" w:themeColor="text1"/>
          <w:sz w:val="24"/>
          <w:szCs w:val="24"/>
        </w:rPr>
        <w:t xml:space="preserve"> mandát </w:t>
      </w:r>
      <w:r w:rsidR="001D5F15" w:rsidRPr="006210D8">
        <w:rPr>
          <w:rFonts w:ascii="Times New Roman" w:hAnsi="Times New Roman" w:cs="Times New Roman"/>
          <w:color w:val="000000" w:themeColor="text1"/>
          <w:sz w:val="24"/>
          <w:szCs w:val="24"/>
        </w:rPr>
        <w:t xml:space="preserve">císaře Karla VI. </w:t>
      </w:r>
      <w:r w:rsidRPr="006210D8">
        <w:rPr>
          <w:rFonts w:ascii="Times New Roman" w:hAnsi="Times New Roman" w:cs="Times New Roman"/>
          <w:color w:val="000000" w:themeColor="text1"/>
          <w:sz w:val="24"/>
          <w:szCs w:val="24"/>
        </w:rPr>
        <w:t>z roku 17</w:t>
      </w:r>
      <w:r w:rsidR="001D5F15" w:rsidRPr="006210D8">
        <w:rPr>
          <w:rFonts w:ascii="Times New Roman" w:hAnsi="Times New Roman" w:cs="Times New Roman"/>
          <w:color w:val="000000" w:themeColor="text1"/>
          <w:sz w:val="24"/>
          <w:szCs w:val="24"/>
        </w:rPr>
        <w:t xml:space="preserve">26, vyhláška pro </w:t>
      </w:r>
      <w:r w:rsidR="007C19C8">
        <w:rPr>
          <w:rFonts w:ascii="Times New Roman" w:hAnsi="Times New Roman" w:cs="Times New Roman"/>
          <w:bCs/>
          <w:sz w:val="24"/>
          <w:szCs w:val="24"/>
        </w:rPr>
        <w:t>M</w:t>
      </w:r>
      <w:r w:rsidR="001D5F15" w:rsidRPr="006210D8">
        <w:rPr>
          <w:rFonts w:ascii="Times New Roman" w:hAnsi="Times New Roman" w:cs="Times New Roman"/>
          <w:bCs/>
          <w:sz w:val="24"/>
          <w:szCs w:val="24"/>
        </w:rPr>
        <w:t>arkrabství moravské</w:t>
      </w:r>
      <w:r w:rsidR="00583AB8" w:rsidRPr="006210D8">
        <w:rPr>
          <w:rFonts w:ascii="Times New Roman" w:hAnsi="Times New Roman" w:cs="Times New Roman"/>
          <w:color w:val="000000" w:themeColor="text1"/>
          <w:sz w:val="24"/>
          <w:szCs w:val="24"/>
        </w:rPr>
        <w:t>;</w:t>
      </w:r>
      <w:r w:rsidRPr="006210D8">
        <w:rPr>
          <w:rFonts w:ascii="Times New Roman" w:hAnsi="Times New Roman" w:cs="Times New Roman"/>
          <w:color w:val="000000" w:themeColor="text1"/>
          <w:sz w:val="24"/>
          <w:szCs w:val="24"/>
        </w:rPr>
        <w:t xml:space="preserve"> </w:t>
      </w:r>
    </w:p>
    <w:p w14:paraId="3B428D61" w14:textId="547423FD" w:rsidR="006210D8" w:rsidRPr="006210D8" w:rsidRDefault="00C8583D"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 xml:space="preserve">výstražné tabule </w:t>
      </w:r>
      <w:r w:rsidRPr="00EE0F0A">
        <w:rPr>
          <w:rFonts w:ascii="Times New Roman" w:hAnsi="Times New Roman" w:cs="Times New Roman"/>
          <w:i/>
          <w:color w:val="000000" w:themeColor="text1"/>
          <w:sz w:val="24"/>
          <w:szCs w:val="24"/>
        </w:rPr>
        <w:t xml:space="preserve">„proti </w:t>
      </w:r>
      <w:proofErr w:type="spellStart"/>
      <w:r w:rsidRPr="00EE0F0A">
        <w:rPr>
          <w:rFonts w:ascii="Times New Roman" w:hAnsi="Times New Roman" w:cs="Times New Roman"/>
          <w:i/>
          <w:color w:val="000000" w:themeColor="text1"/>
          <w:sz w:val="24"/>
          <w:szCs w:val="24"/>
        </w:rPr>
        <w:t>vluzování</w:t>
      </w:r>
      <w:proofErr w:type="spellEnd"/>
      <w:r w:rsidRPr="00EE0F0A">
        <w:rPr>
          <w:rFonts w:ascii="Times New Roman" w:hAnsi="Times New Roman" w:cs="Times New Roman"/>
          <w:i/>
          <w:color w:val="000000" w:themeColor="text1"/>
          <w:sz w:val="24"/>
          <w:szCs w:val="24"/>
        </w:rPr>
        <w:t xml:space="preserve"> cikánů“</w:t>
      </w:r>
      <w:r w:rsidRPr="006210D8">
        <w:rPr>
          <w:rFonts w:ascii="Times New Roman" w:hAnsi="Times New Roman" w:cs="Times New Roman"/>
          <w:color w:val="000000" w:themeColor="text1"/>
          <w:sz w:val="24"/>
          <w:szCs w:val="24"/>
        </w:rPr>
        <w:t xml:space="preserve"> umisťované na hranice evropských zemí od počátku 18. století</w:t>
      </w:r>
      <w:r w:rsidR="00071501" w:rsidRPr="006210D8">
        <w:rPr>
          <w:rFonts w:ascii="Times New Roman" w:hAnsi="Times New Roman" w:cs="Times New Roman"/>
          <w:color w:val="000000" w:themeColor="text1"/>
          <w:sz w:val="24"/>
          <w:szCs w:val="24"/>
        </w:rPr>
        <w:t xml:space="preserve">; </w:t>
      </w:r>
    </w:p>
    <w:p w14:paraId="4A21FA73" w14:textId="79E5A2F4" w:rsidR="00A13CC4" w:rsidRPr="006210D8" w:rsidRDefault="00071501"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vý</w:t>
      </w:r>
      <w:r w:rsidR="008E2FF3" w:rsidRPr="006210D8">
        <w:rPr>
          <w:rFonts w:ascii="Times New Roman" w:hAnsi="Times New Roman" w:cs="Times New Roman"/>
          <w:color w:val="000000" w:themeColor="text1"/>
          <w:sz w:val="24"/>
          <w:szCs w:val="24"/>
        </w:rPr>
        <w:t>tah</w:t>
      </w:r>
      <w:r w:rsidRPr="006210D8">
        <w:rPr>
          <w:rFonts w:ascii="Times New Roman" w:hAnsi="Times New Roman" w:cs="Times New Roman"/>
          <w:color w:val="000000" w:themeColor="text1"/>
          <w:sz w:val="24"/>
          <w:szCs w:val="24"/>
        </w:rPr>
        <w:t xml:space="preserve"> z</w:t>
      </w:r>
      <w:r w:rsidR="008E2FF3" w:rsidRPr="006210D8">
        <w:rPr>
          <w:rFonts w:ascii="Times New Roman" w:hAnsi="Times New Roman" w:cs="Times New Roman"/>
          <w:color w:val="000000" w:themeColor="text1"/>
          <w:sz w:val="24"/>
          <w:szCs w:val="24"/>
        </w:rPr>
        <w:t>e zápisů ze soudních procesů se třemi romskými dívkami, Náchod 1726-1727</w:t>
      </w:r>
      <w:r w:rsidR="003D736D" w:rsidRPr="006210D8">
        <w:rPr>
          <w:rFonts w:ascii="Times New Roman" w:hAnsi="Times New Roman" w:cs="Times New Roman"/>
          <w:color w:val="000000" w:themeColor="text1"/>
          <w:sz w:val="24"/>
          <w:szCs w:val="24"/>
        </w:rPr>
        <w:t xml:space="preserve">; </w:t>
      </w:r>
    </w:p>
    <w:p w14:paraId="74652154" w14:textId="071B1492" w:rsidR="00C8583D" w:rsidRPr="006210D8" w:rsidRDefault="00A13CC4" w:rsidP="006210D8">
      <w:pPr>
        <w:pStyle w:val="Odstavecseseznamem"/>
        <w:numPr>
          <w:ilvl w:val="0"/>
          <w:numId w:val="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6210D8">
        <w:rPr>
          <w:rFonts w:ascii="Times New Roman" w:hAnsi="Times New Roman" w:cs="Times New Roman"/>
          <w:color w:val="000000" w:themeColor="text1"/>
          <w:sz w:val="24"/>
          <w:szCs w:val="24"/>
        </w:rPr>
        <w:t xml:space="preserve">dobová </w:t>
      </w:r>
      <w:r w:rsidR="003D736D" w:rsidRPr="006210D8">
        <w:rPr>
          <w:rFonts w:ascii="Times New Roman" w:hAnsi="Times New Roman" w:cs="Times New Roman"/>
          <w:color w:val="000000" w:themeColor="text1"/>
          <w:sz w:val="24"/>
          <w:szCs w:val="24"/>
        </w:rPr>
        <w:t>vyobrazení Romů</w:t>
      </w:r>
    </w:p>
    <w:p w14:paraId="2758F7F0" w14:textId="78F4AEB4" w:rsidR="00041A1B" w:rsidRPr="006210D8" w:rsidRDefault="00EE0F0A" w:rsidP="00392ACA">
      <w:pPr>
        <w:pStyle w:val="Normlnweb"/>
        <w:jc w:val="both"/>
        <w:rPr>
          <w:color w:val="000000" w:themeColor="text1"/>
        </w:rPr>
      </w:pPr>
      <w:r>
        <w:rPr>
          <w:color w:val="000000" w:themeColor="text1"/>
        </w:rPr>
        <w:t>Žáci vyvodí z primárních zdrojů důkazy o </w:t>
      </w:r>
      <w:r w:rsidR="00041A1B" w:rsidRPr="006210D8">
        <w:rPr>
          <w:color w:val="000000" w:themeColor="text1"/>
        </w:rPr>
        <w:t>tom, jaký vliv měl</w:t>
      </w:r>
      <w:r w:rsidR="00C8583D" w:rsidRPr="006210D8">
        <w:rPr>
          <w:color w:val="000000" w:themeColor="text1"/>
        </w:rPr>
        <w:t xml:space="preserve">y </w:t>
      </w:r>
      <w:r w:rsidR="00E6624F" w:rsidRPr="006210D8">
        <w:rPr>
          <w:color w:val="000000" w:themeColor="text1"/>
        </w:rPr>
        <w:t>pouhé dojmy –</w:t>
      </w:r>
      <w:r w:rsidR="00B56993" w:rsidRPr="006210D8">
        <w:rPr>
          <w:color w:val="000000" w:themeColor="text1"/>
        </w:rPr>
        <w:t xml:space="preserve"> </w:t>
      </w:r>
      <w:r w:rsidR="008E2FF3" w:rsidRPr="006210D8">
        <w:rPr>
          <w:color w:val="000000" w:themeColor="text1"/>
        </w:rPr>
        <w:t>ne</w:t>
      </w:r>
      <w:r w:rsidR="00E6624F" w:rsidRPr="006210D8">
        <w:rPr>
          <w:color w:val="000000" w:themeColor="text1"/>
        </w:rPr>
        <w:t>ověřené</w:t>
      </w:r>
      <w:r w:rsidR="00C8583D" w:rsidRPr="006210D8">
        <w:rPr>
          <w:color w:val="000000" w:themeColor="text1"/>
        </w:rPr>
        <w:t xml:space="preserve"> </w:t>
      </w:r>
      <w:r w:rsidR="00B353A6" w:rsidRPr="006210D8">
        <w:rPr>
          <w:color w:val="000000" w:themeColor="text1"/>
        </w:rPr>
        <w:t xml:space="preserve">a zároveň i </w:t>
      </w:r>
      <w:r w:rsidR="00B56993" w:rsidRPr="006210D8">
        <w:rPr>
          <w:color w:val="000000" w:themeColor="text1"/>
        </w:rPr>
        <w:t xml:space="preserve">nesprávné </w:t>
      </w:r>
      <w:r w:rsidR="00C8583D" w:rsidRPr="006210D8">
        <w:rPr>
          <w:color w:val="000000" w:themeColor="text1"/>
        </w:rPr>
        <w:t>info</w:t>
      </w:r>
      <w:r w:rsidR="002B7ABA" w:rsidRPr="006210D8">
        <w:rPr>
          <w:color w:val="000000" w:themeColor="text1"/>
        </w:rPr>
        <w:t>r</w:t>
      </w:r>
      <w:r>
        <w:rPr>
          <w:color w:val="000000" w:themeColor="text1"/>
        </w:rPr>
        <w:t>mace o </w:t>
      </w:r>
      <w:r w:rsidR="002B7ABA" w:rsidRPr="006210D8">
        <w:rPr>
          <w:color w:val="000000" w:themeColor="text1"/>
        </w:rPr>
        <w:t>R</w:t>
      </w:r>
      <w:r w:rsidR="00C8583D" w:rsidRPr="006210D8">
        <w:rPr>
          <w:color w:val="000000" w:themeColor="text1"/>
        </w:rPr>
        <w:t xml:space="preserve">omech </w:t>
      </w:r>
      <w:r>
        <w:rPr>
          <w:color w:val="000000" w:themeColor="text1"/>
        </w:rPr>
        <w:t xml:space="preserve">– </w:t>
      </w:r>
      <w:r w:rsidR="00C8583D" w:rsidRPr="006210D8">
        <w:rPr>
          <w:color w:val="000000" w:themeColor="text1"/>
        </w:rPr>
        <w:t xml:space="preserve">vliv na vztah k nim a jejich </w:t>
      </w:r>
      <w:r w:rsidR="002B7ABA" w:rsidRPr="006210D8">
        <w:rPr>
          <w:color w:val="000000" w:themeColor="text1"/>
        </w:rPr>
        <w:t>pronásledování a v</w:t>
      </w:r>
      <w:r w:rsidR="008E2FF3" w:rsidRPr="006210D8">
        <w:rPr>
          <w:color w:val="000000" w:themeColor="text1"/>
        </w:rPr>
        <w:t>yvra</w:t>
      </w:r>
      <w:r w:rsidR="002B7ABA" w:rsidRPr="006210D8">
        <w:rPr>
          <w:color w:val="000000" w:themeColor="text1"/>
        </w:rPr>
        <w:t>ž</w:t>
      </w:r>
      <w:r w:rsidR="008E2FF3" w:rsidRPr="006210D8">
        <w:rPr>
          <w:color w:val="000000" w:themeColor="text1"/>
        </w:rPr>
        <w:t>ďování</w:t>
      </w:r>
      <w:r w:rsidR="002B7ABA" w:rsidRPr="006210D8">
        <w:rPr>
          <w:color w:val="000000" w:themeColor="text1"/>
        </w:rPr>
        <w:t xml:space="preserve"> v následujících stoletích.</w:t>
      </w:r>
    </w:p>
    <w:p w14:paraId="1B2C6B10" w14:textId="7B824B40" w:rsidR="00041A1B" w:rsidRPr="006210D8" w:rsidRDefault="00041A1B" w:rsidP="00392ACA">
      <w:pPr>
        <w:pStyle w:val="Normlnweb"/>
        <w:jc w:val="both"/>
        <w:rPr>
          <w:b/>
          <w:bCs/>
          <w:color w:val="000000" w:themeColor="text1"/>
        </w:rPr>
      </w:pPr>
      <w:r w:rsidRPr="006210D8">
        <w:rPr>
          <w:b/>
          <w:bCs/>
          <w:color w:val="000000" w:themeColor="text1"/>
        </w:rPr>
        <w:lastRenderedPageBreak/>
        <w:t>Jak pracovat s</w:t>
      </w:r>
      <w:r w:rsidR="006210D8">
        <w:rPr>
          <w:b/>
          <w:bCs/>
          <w:color w:val="000000" w:themeColor="text1"/>
        </w:rPr>
        <w:t> </w:t>
      </w:r>
      <w:r w:rsidRPr="006210D8">
        <w:rPr>
          <w:b/>
          <w:bCs/>
          <w:color w:val="000000" w:themeColor="text1"/>
        </w:rPr>
        <w:t>lekcí</w:t>
      </w:r>
      <w:r w:rsidR="006210D8">
        <w:rPr>
          <w:b/>
          <w:bCs/>
          <w:color w:val="000000" w:themeColor="text1"/>
        </w:rPr>
        <w:t>?</w:t>
      </w:r>
    </w:p>
    <w:p w14:paraId="1213F31F" w14:textId="26B9A6CC" w:rsidR="00041A1B" w:rsidRPr="006210D8" w:rsidRDefault="00041A1B" w:rsidP="00392ACA">
      <w:pPr>
        <w:pStyle w:val="Normlnweb"/>
        <w:jc w:val="both"/>
        <w:rPr>
          <w:color w:val="000000" w:themeColor="text1"/>
        </w:rPr>
      </w:pPr>
      <w:r w:rsidRPr="006210D8">
        <w:rPr>
          <w:color w:val="000000" w:themeColor="text1"/>
        </w:rPr>
        <w:t xml:space="preserve">Evokace: </w:t>
      </w:r>
      <w:r w:rsidR="00940E5F" w:rsidRPr="006210D8">
        <w:rPr>
          <w:color w:val="000000" w:themeColor="text1"/>
        </w:rPr>
        <w:t>Kdo to jsou Romové, proč se jich obáv</w:t>
      </w:r>
      <w:r w:rsidR="00A7715A" w:rsidRPr="006210D8">
        <w:rPr>
          <w:color w:val="000000" w:themeColor="text1"/>
        </w:rPr>
        <w:t>alo</w:t>
      </w:r>
      <w:r w:rsidR="00940E5F" w:rsidRPr="006210D8">
        <w:rPr>
          <w:color w:val="000000" w:themeColor="text1"/>
        </w:rPr>
        <w:t xml:space="preserve"> domácí obyvatelstvo a místní vládci? Jak se k Romům přistupovalo? Chránil je právní systém většinových společností? </w:t>
      </w:r>
      <w:r w:rsidRPr="006210D8">
        <w:rPr>
          <w:color w:val="000000" w:themeColor="text1"/>
        </w:rPr>
        <w:t>Žáci pracují společně, popisují, co vše se na obraze</w:t>
      </w:r>
      <w:r w:rsidR="00940E5F" w:rsidRPr="006210D8">
        <w:rPr>
          <w:color w:val="000000" w:themeColor="text1"/>
        </w:rPr>
        <w:t>ch</w:t>
      </w:r>
      <w:r w:rsidRPr="006210D8">
        <w:rPr>
          <w:color w:val="000000" w:themeColor="text1"/>
        </w:rPr>
        <w:t xml:space="preserve"> děje, </w:t>
      </w:r>
      <w:r w:rsidR="00940E5F" w:rsidRPr="006210D8">
        <w:rPr>
          <w:color w:val="000000" w:themeColor="text1"/>
        </w:rPr>
        <w:t>co uvádějí prameny</w:t>
      </w:r>
      <w:r w:rsidR="00B56993" w:rsidRPr="006210D8">
        <w:rPr>
          <w:color w:val="000000" w:themeColor="text1"/>
        </w:rPr>
        <w:t>. V</w:t>
      </w:r>
      <w:r w:rsidRPr="006210D8">
        <w:rPr>
          <w:color w:val="000000" w:themeColor="text1"/>
        </w:rPr>
        <w:t>yvodí</w:t>
      </w:r>
      <w:r w:rsidR="00B56993" w:rsidRPr="006210D8">
        <w:rPr>
          <w:color w:val="000000" w:themeColor="text1"/>
        </w:rPr>
        <w:t xml:space="preserve"> ze zdrojů</w:t>
      </w:r>
      <w:r w:rsidRPr="006210D8">
        <w:rPr>
          <w:color w:val="000000" w:themeColor="text1"/>
        </w:rPr>
        <w:t>, jaký příběh vypráv</w:t>
      </w:r>
      <w:r w:rsidR="00940E5F" w:rsidRPr="006210D8">
        <w:rPr>
          <w:color w:val="000000" w:themeColor="text1"/>
        </w:rPr>
        <w:t>ějí</w:t>
      </w:r>
      <w:r w:rsidRPr="006210D8">
        <w:rPr>
          <w:color w:val="000000" w:themeColor="text1"/>
        </w:rPr>
        <w:t>.</w:t>
      </w:r>
    </w:p>
    <w:p w14:paraId="000053DC" w14:textId="38AFC087" w:rsidR="0051257D" w:rsidRDefault="0051257D" w:rsidP="00392ACA">
      <w:pPr>
        <w:pStyle w:val="Normlnweb"/>
        <w:jc w:val="both"/>
        <w:rPr>
          <w:b/>
          <w:bCs/>
          <w:color w:val="000000" w:themeColor="text1"/>
        </w:rPr>
      </w:pPr>
      <w:r w:rsidRPr="006210D8">
        <w:rPr>
          <w:b/>
          <w:bCs/>
          <w:color w:val="000000" w:themeColor="text1"/>
        </w:rPr>
        <w:t>Zdroj 1-</w:t>
      </w:r>
      <w:r w:rsidR="00A7715A" w:rsidRPr="006210D8">
        <w:rPr>
          <w:b/>
          <w:bCs/>
          <w:color w:val="000000" w:themeColor="text1"/>
        </w:rPr>
        <w:t>9</w:t>
      </w:r>
      <w:r w:rsidR="00EE0F0A">
        <w:rPr>
          <w:b/>
          <w:bCs/>
          <w:color w:val="000000" w:themeColor="text1"/>
        </w:rPr>
        <w:t>: Žáci pracují ve skupinách s </w:t>
      </w:r>
      <w:r w:rsidRPr="006210D8">
        <w:rPr>
          <w:b/>
          <w:bCs/>
          <w:color w:val="000000" w:themeColor="text1"/>
        </w:rPr>
        <w:t>jedním textem</w:t>
      </w:r>
      <w:r w:rsidR="00A7715A" w:rsidRPr="006210D8">
        <w:rPr>
          <w:b/>
          <w:bCs/>
          <w:color w:val="000000" w:themeColor="text1"/>
        </w:rPr>
        <w:t>/obrazem</w:t>
      </w:r>
      <w:r w:rsidRPr="006210D8">
        <w:rPr>
          <w:b/>
          <w:bCs/>
          <w:color w:val="000000" w:themeColor="text1"/>
        </w:rPr>
        <w:t>, odpovídají na otázky a své závěry prezentují ostatním skupinám ve třídě. Žáci pracují s</w:t>
      </w:r>
      <w:r w:rsidR="00EE0F0A">
        <w:rPr>
          <w:b/>
          <w:bCs/>
          <w:color w:val="000000" w:themeColor="text1"/>
        </w:rPr>
        <w:t> devíti</w:t>
      </w:r>
      <w:r w:rsidRPr="006210D8">
        <w:rPr>
          <w:b/>
          <w:bCs/>
          <w:color w:val="000000" w:themeColor="text1"/>
        </w:rPr>
        <w:t xml:space="preserve"> prameny.</w:t>
      </w:r>
    </w:p>
    <w:p w14:paraId="4979D854" w14:textId="66EBD3B9" w:rsidR="00EE0F0A" w:rsidRDefault="00EE0F0A">
      <w:pPr>
        <w:rPr>
          <w:rFonts w:ascii="Times New Roman" w:eastAsia="Times New Roman" w:hAnsi="Times New Roman" w:cs="Times New Roman"/>
          <w:b/>
          <w:bCs/>
          <w:color w:val="000000" w:themeColor="text1"/>
          <w:sz w:val="24"/>
          <w:szCs w:val="24"/>
          <w:lang w:eastAsia="cs-CZ"/>
        </w:rPr>
      </w:pPr>
      <w:r>
        <w:rPr>
          <w:b/>
          <w:bCs/>
          <w:color w:val="000000" w:themeColor="text1"/>
        </w:rPr>
        <w:br w:type="page"/>
      </w:r>
    </w:p>
    <w:p w14:paraId="00266117" w14:textId="77777777" w:rsidR="00EE0F0A" w:rsidRPr="006210D8" w:rsidRDefault="00EE0F0A" w:rsidP="00392ACA">
      <w:pPr>
        <w:pStyle w:val="Normlnweb"/>
        <w:jc w:val="both"/>
        <w:rPr>
          <w:b/>
          <w:bCs/>
          <w:color w:val="000000" w:themeColor="text1"/>
        </w:rPr>
      </w:pPr>
    </w:p>
    <w:p w14:paraId="589EFAC5" w14:textId="77777777" w:rsidR="0051257D" w:rsidRPr="00EE0F0A" w:rsidRDefault="0051257D"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sidRPr="00EE0F0A">
        <w:rPr>
          <w:rFonts w:ascii="Times New Roman" w:hAnsi="Times New Roman" w:cs="Times New Roman"/>
          <w:b/>
          <w:bCs/>
          <w:color w:val="000000" w:themeColor="text1"/>
          <w:sz w:val="24"/>
          <w:szCs w:val="24"/>
        </w:rPr>
        <w:t xml:space="preserve">1. zdroj: </w:t>
      </w:r>
    </w:p>
    <w:p w14:paraId="7AAE4FA1" w14:textId="77777777" w:rsidR="0051257D" w:rsidRPr="00EE0F0A" w:rsidRDefault="0051257D"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EE0F0A">
        <w:rPr>
          <w:rFonts w:ascii="Times New Roman" w:hAnsi="Times New Roman" w:cs="Times New Roman"/>
          <w:color w:val="000000" w:themeColor="text1"/>
          <w:sz w:val="24"/>
          <w:szCs w:val="24"/>
        </w:rPr>
        <w:t xml:space="preserve">Kryštof Harant z Polžic a Bezdružic, </w:t>
      </w:r>
      <w:r w:rsidRPr="00EE0F0A">
        <w:rPr>
          <w:rFonts w:ascii="Times New Roman" w:hAnsi="Times New Roman" w:cs="Times New Roman"/>
          <w:i/>
          <w:color w:val="000000" w:themeColor="text1"/>
          <w:sz w:val="24"/>
          <w:szCs w:val="24"/>
        </w:rPr>
        <w:t>Putování aneb Cesta z Království českého do města Benátek…</w:t>
      </w:r>
      <w:r w:rsidRPr="00EE0F0A">
        <w:rPr>
          <w:rFonts w:ascii="Times New Roman" w:hAnsi="Times New Roman" w:cs="Times New Roman"/>
          <w:color w:val="000000" w:themeColor="text1"/>
          <w:sz w:val="24"/>
          <w:szCs w:val="24"/>
        </w:rPr>
        <w:t>, 1608, vrací se k roku 1417, Národní knihovna v Praze.</w:t>
      </w:r>
    </w:p>
    <w:p w14:paraId="0C31BF04" w14:textId="1971747C" w:rsidR="0051257D" w:rsidRPr="00EE0F0A" w:rsidRDefault="00EE0F0A" w:rsidP="00392ACA">
      <w:pPr>
        <w:pStyle w:val="Normln1"/>
        <w:jc w:val="both"/>
        <w:rPr>
          <w:color w:val="000000" w:themeColor="text1"/>
          <w:szCs w:val="24"/>
        </w:rPr>
      </w:pPr>
      <w:r>
        <w:rPr>
          <w:color w:val="000000" w:themeColor="text1"/>
          <w:szCs w:val="24"/>
        </w:rPr>
        <w:t>s. </w:t>
      </w:r>
      <w:r w:rsidR="0051257D" w:rsidRPr="00EE0F0A">
        <w:rPr>
          <w:color w:val="000000" w:themeColor="text1"/>
          <w:szCs w:val="24"/>
        </w:rPr>
        <w:t xml:space="preserve">270 </w:t>
      </w:r>
      <w:r w:rsidR="0051257D" w:rsidRPr="00EE0F0A">
        <w:rPr>
          <w:i/>
          <w:color w:val="000000" w:themeColor="text1"/>
          <w:szCs w:val="24"/>
        </w:rPr>
        <w:t xml:space="preserve">„Autores </w:t>
      </w:r>
      <w:r w:rsidR="0051257D" w:rsidRPr="00EE0F0A">
        <w:rPr>
          <w:i/>
          <w:color w:val="000000" w:themeColor="text1"/>
          <w:szCs w:val="24"/>
          <w:u w:val="single"/>
        </w:rPr>
        <w:t>o původu Cikánů se nesrovnávají O jejich původu scribenti nejednostejnou zprávu dávájí</w:t>
      </w:r>
      <w:r w:rsidR="0051257D" w:rsidRPr="00EE0F0A">
        <w:rPr>
          <w:i/>
          <w:color w:val="000000" w:themeColor="text1"/>
          <w:szCs w:val="24"/>
        </w:rPr>
        <w:t xml:space="preserve">. Nebo Aventi. Ann: Bojor: lib. 7. píše, že </w:t>
      </w:r>
      <w:r w:rsidR="0051257D" w:rsidRPr="00EE0F0A">
        <w:rPr>
          <w:i/>
          <w:color w:val="000000" w:themeColor="text1"/>
          <w:szCs w:val="24"/>
          <w:u w:val="single"/>
        </w:rPr>
        <w:t>jsou z národu tureckého a blízko od Uher, a ti že od Turkův místo špehéřův do našich zemí vysílání bývají</w:t>
      </w:r>
      <w:r w:rsidR="0051257D" w:rsidRPr="00EE0F0A">
        <w:rPr>
          <w:i/>
          <w:color w:val="000000" w:themeColor="text1"/>
          <w:szCs w:val="24"/>
        </w:rPr>
        <w:t xml:space="preserve">. Potom Bon. Vulcanius Brugens. De lit. Et lingua Getarum píše, že </w:t>
      </w:r>
      <w:r w:rsidR="0051257D" w:rsidRPr="00EE0F0A">
        <w:rPr>
          <w:i/>
          <w:color w:val="000000" w:themeColor="text1"/>
          <w:szCs w:val="24"/>
          <w:u w:val="single"/>
        </w:rPr>
        <w:t>jsou z Nubie při Egyptu ležící pošli, a tak Nubiani slovou</w:t>
      </w:r>
      <w:r w:rsidR="0051257D" w:rsidRPr="00EE0F0A">
        <w:rPr>
          <w:i/>
          <w:color w:val="000000" w:themeColor="text1"/>
          <w:szCs w:val="24"/>
        </w:rPr>
        <w:t>.“</w:t>
      </w:r>
      <w:r w:rsidR="0051257D" w:rsidRPr="00EE0F0A">
        <w:rPr>
          <w:color w:val="000000" w:themeColor="text1"/>
          <w:szCs w:val="24"/>
        </w:rPr>
        <w:t xml:space="preserve"> </w:t>
      </w:r>
    </w:p>
    <w:p w14:paraId="5044CE61" w14:textId="65FC9EC9" w:rsidR="0051257D" w:rsidRPr="00EE0F0A" w:rsidRDefault="0051257D" w:rsidP="00392ACA">
      <w:pPr>
        <w:pStyle w:val="Normlnweb"/>
        <w:jc w:val="both"/>
        <w:rPr>
          <w:color w:val="000000" w:themeColor="text1"/>
        </w:rPr>
      </w:pPr>
      <w:r w:rsidRPr="00EE0F0A">
        <w:rPr>
          <w:color w:val="000000" w:themeColor="text1"/>
        </w:rPr>
        <w:t xml:space="preserve">Žáci a žákyně si </w:t>
      </w:r>
      <w:r w:rsidR="00420DC6" w:rsidRPr="00EE0F0A">
        <w:rPr>
          <w:color w:val="000000" w:themeColor="text1"/>
        </w:rPr>
        <w:t>uvědomí</w:t>
      </w:r>
      <w:r w:rsidRPr="00EE0F0A">
        <w:rPr>
          <w:color w:val="000000" w:themeColor="text1"/>
        </w:rPr>
        <w:t>, že autor má široké rozpětí dojmů, odkud Romové pocházejí</w:t>
      </w:r>
      <w:r w:rsidR="00420DC6" w:rsidRPr="00EE0F0A">
        <w:rPr>
          <w:color w:val="000000" w:themeColor="text1"/>
        </w:rPr>
        <w:t>. P</w:t>
      </w:r>
      <w:r w:rsidRPr="00EE0F0A">
        <w:rPr>
          <w:color w:val="000000" w:themeColor="text1"/>
        </w:rPr>
        <w:t xml:space="preserve">řiřazuje je k Turkům, což bylo tehdy </w:t>
      </w:r>
      <w:r w:rsidR="00532CE5" w:rsidRPr="00EE0F0A">
        <w:rPr>
          <w:color w:val="000000" w:themeColor="text1"/>
        </w:rPr>
        <w:t xml:space="preserve">pro Romy </w:t>
      </w:r>
      <w:r w:rsidRPr="00EE0F0A">
        <w:rPr>
          <w:color w:val="000000" w:themeColor="text1"/>
        </w:rPr>
        <w:t>velmi nebez</w:t>
      </w:r>
      <w:r w:rsidR="003D736D" w:rsidRPr="00EE0F0A">
        <w:rPr>
          <w:color w:val="000000" w:themeColor="text1"/>
        </w:rPr>
        <w:t>p</w:t>
      </w:r>
      <w:r w:rsidRPr="00EE0F0A">
        <w:rPr>
          <w:color w:val="000000" w:themeColor="text1"/>
        </w:rPr>
        <w:t xml:space="preserve">ečné </w:t>
      </w:r>
      <w:r w:rsidR="003D736D" w:rsidRPr="00EE0F0A">
        <w:rPr>
          <w:color w:val="000000" w:themeColor="text1"/>
        </w:rPr>
        <w:t>obvinění, expanzivní Turci znamenali pro Evropu velké nebezpečí, úspěšně postup</w:t>
      </w:r>
      <w:r w:rsidR="00EE0F0A">
        <w:rPr>
          <w:color w:val="000000" w:themeColor="text1"/>
        </w:rPr>
        <w:t xml:space="preserve">ovali v obsazování kontinentu. </w:t>
      </w:r>
      <w:r w:rsidR="00532CE5" w:rsidRPr="00EE0F0A">
        <w:rPr>
          <w:color w:val="000000" w:themeColor="text1"/>
        </w:rPr>
        <w:t>Autor také</w:t>
      </w:r>
      <w:r w:rsidR="003D736D" w:rsidRPr="00EE0F0A">
        <w:rPr>
          <w:color w:val="000000" w:themeColor="text1"/>
        </w:rPr>
        <w:t xml:space="preserve"> </w:t>
      </w:r>
      <w:r w:rsidRPr="00EE0F0A">
        <w:rPr>
          <w:color w:val="000000" w:themeColor="text1"/>
        </w:rPr>
        <w:t>při</w:t>
      </w:r>
      <w:r w:rsidR="003D736D" w:rsidRPr="00EE0F0A">
        <w:rPr>
          <w:color w:val="000000" w:themeColor="text1"/>
        </w:rPr>
        <w:t>pouští</w:t>
      </w:r>
      <w:r w:rsidR="00532CE5" w:rsidRPr="00EE0F0A">
        <w:rPr>
          <w:color w:val="000000" w:themeColor="text1"/>
        </w:rPr>
        <w:t>,</w:t>
      </w:r>
      <w:r w:rsidR="003D736D" w:rsidRPr="00EE0F0A">
        <w:rPr>
          <w:color w:val="000000" w:themeColor="text1"/>
        </w:rPr>
        <w:t xml:space="preserve"> že </w:t>
      </w:r>
      <w:r w:rsidR="00532CE5" w:rsidRPr="00EE0F0A">
        <w:rPr>
          <w:color w:val="000000" w:themeColor="text1"/>
        </w:rPr>
        <w:t xml:space="preserve">Romové </w:t>
      </w:r>
      <w:r w:rsidR="003D736D" w:rsidRPr="00EE0F0A">
        <w:rPr>
          <w:color w:val="000000" w:themeColor="text1"/>
        </w:rPr>
        <w:t xml:space="preserve">mohou pocházet z Egypta, coby </w:t>
      </w:r>
      <w:proofErr w:type="spellStart"/>
      <w:r w:rsidR="003D736D" w:rsidRPr="00EE0F0A">
        <w:rPr>
          <w:color w:val="000000" w:themeColor="text1"/>
        </w:rPr>
        <w:t>Nubiani</w:t>
      </w:r>
      <w:proofErr w:type="spellEnd"/>
      <w:r w:rsidR="003D736D" w:rsidRPr="00EE0F0A">
        <w:rPr>
          <w:color w:val="000000" w:themeColor="text1"/>
        </w:rPr>
        <w:t>. Obě tato podezření souvisejí s tím, že Romové byli cizinci tmavé pleti, hovořící nesrozumitelným jazykem, žijící neobvyklý</w:t>
      </w:r>
      <w:r w:rsidR="00532CE5" w:rsidRPr="00EE0F0A">
        <w:rPr>
          <w:color w:val="000000" w:themeColor="text1"/>
        </w:rPr>
        <w:t>m</w:t>
      </w:r>
      <w:r w:rsidR="003D736D" w:rsidRPr="00EE0F0A">
        <w:rPr>
          <w:color w:val="000000" w:themeColor="text1"/>
        </w:rPr>
        <w:t xml:space="preserve"> způsobe</w:t>
      </w:r>
      <w:r w:rsidR="00532CE5" w:rsidRPr="00EE0F0A">
        <w:rPr>
          <w:color w:val="000000" w:themeColor="text1"/>
        </w:rPr>
        <w:t>m</w:t>
      </w:r>
      <w:r w:rsidR="003D736D" w:rsidRPr="00EE0F0A">
        <w:rPr>
          <w:color w:val="000000" w:themeColor="text1"/>
        </w:rPr>
        <w:t xml:space="preserve"> života a odění v oděvu poznamenaném vlivy Orientu.</w:t>
      </w:r>
    </w:p>
    <w:p w14:paraId="377B34CF" w14:textId="04D00D15" w:rsidR="007F4257" w:rsidRPr="007F4257" w:rsidRDefault="007F4257" w:rsidP="00392ACA">
      <w:pPr>
        <w:spacing w:before="100" w:beforeAutospacing="1" w:after="100" w:afterAutospacing="1" w:line="240" w:lineRule="auto"/>
        <w:jc w:val="both"/>
        <w:rPr>
          <w:rFonts w:ascii="Arial Narrow" w:eastAsia="Times New Roman" w:hAnsi="Arial Narrow" w:cs="Times New Roman"/>
          <w:color w:val="000000" w:themeColor="text1"/>
          <w:sz w:val="24"/>
          <w:szCs w:val="24"/>
          <w:lang w:eastAsia="cs-CZ"/>
        </w:rPr>
      </w:pPr>
      <w:r w:rsidRPr="00392ACA">
        <w:rPr>
          <w:rFonts w:ascii="Arial Narrow" w:eastAsia="Times New Roman" w:hAnsi="Arial Narrow" w:cs="Times New Roman"/>
          <w:noProof/>
          <w:color w:val="000000" w:themeColor="text1"/>
          <w:sz w:val="24"/>
          <w:szCs w:val="24"/>
          <w:lang w:eastAsia="cs-CZ"/>
        </w:rPr>
        <w:drawing>
          <wp:inline distT="0" distB="0" distL="0" distR="0" wp14:anchorId="53672820" wp14:editId="075CC298">
            <wp:extent cx="2832100" cy="3988103"/>
            <wp:effectExtent l="0" t="0" r="635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252" cy="3996766"/>
                    </a:xfrm>
                    <a:prstGeom prst="rect">
                      <a:avLst/>
                    </a:prstGeom>
                    <a:noFill/>
                    <a:ln>
                      <a:noFill/>
                    </a:ln>
                  </pic:spPr>
                </pic:pic>
              </a:graphicData>
            </a:graphic>
          </wp:inline>
        </w:drawing>
      </w:r>
    </w:p>
    <w:p w14:paraId="3ECC7C4F" w14:textId="5B674CA7" w:rsidR="00EE0F0A" w:rsidRDefault="00EE0F0A">
      <w:pPr>
        <w:rPr>
          <w:rFonts w:ascii="Arial Narrow" w:hAnsi="Arial Narrow"/>
          <w:color w:val="000000" w:themeColor="text1"/>
          <w:sz w:val="24"/>
          <w:szCs w:val="24"/>
        </w:rPr>
      </w:pPr>
      <w:r>
        <w:rPr>
          <w:rFonts w:ascii="Arial Narrow" w:hAnsi="Arial Narrow"/>
          <w:color w:val="000000" w:themeColor="text1"/>
          <w:sz w:val="24"/>
          <w:szCs w:val="24"/>
        </w:rPr>
        <w:br w:type="page"/>
      </w:r>
    </w:p>
    <w:p w14:paraId="24F47D56" w14:textId="77777777" w:rsidR="003D736D" w:rsidRPr="00392ACA" w:rsidRDefault="003D736D" w:rsidP="00392ACA">
      <w:pPr>
        <w:autoSpaceDE w:val="0"/>
        <w:autoSpaceDN w:val="0"/>
        <w:adjustRightInd w:val="0"/>
        <w:spacing w:line="240" w:lineRule="auto"/>
        <w:jc w:val="both"/>
        <w:rPr>
          <w:rFonts w:ascii="Arial Narrow" w:hAnsi="Arial Narrow"/>
          <w:color w:val="000000" w:themeColor="text1"/>
          <w:sz w:val="24"/>
          <w:szCs w:val="24"/>
        </w:rPr>
      </w:pPr>
    </w:p>
    <w:p w14:paraId="388C06F9" w14:textId="0E5DC7F3" w:rsidR="0051257D" w:rsidRPr="00EE0F0A" w:rsidRDefault="0051257D"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sidRPr="00EE0F0A">
        <w:rPr>
          <w:rFonts w:ascii="Times New Roman" w:hAnsi="Times New Roman" w:cs="Times New Roman"/>
          <w:b/>
          <w:bCs/>
          <w:color w:val="000000" w:themeColor="text1"/>
          <w:sz w:val="24"/>
          <w:szCs w:val="24"/>
        </w:rPr>
        <w:t xml:space="preserve">2. zdroj: </w:t>
      </w:r>
    </w:p>
    <w:p w14:paraId="6ADADD84" w14:textId="47A24DB5" w:rsidR="0051257D" w:rsidRPr="00EE0F0A" w:rsidRDefault="0051257D"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EE0F0A">
        <w:rPr>
          <w:rFonts w:ascii="Times New Roman" w:hAnsi="Times New Roman" w:cs="Times New Roman"/>
          <w:color w:val="000000" w:themeColor="text1"/>
          <w:sz w:val="24"/>
          <w:szCs w:val="24"/>
        </w:rPr>
        <w:t xml:space="preserve">Johanes </w:t>
      </w:r>
      <w:proofErr w:type="spellStart"/>
      <w:r w:rsidRPr="00EE0F0A">
        <w:rPr>
          <w:rFonts w:ascii="Times New Roman" w:hAnsi="Times New Roman" w:cs="Times New Roman"/>
          <w:color w:val="000000" w:themeColor="text1"/>
          <w:sz w:val="24"/>
          <w:szCs w:val="24"/>
        </w:rPr>
        <w:t>Leunclavius</w:t>
      </w:r>
      <w:proofErr w:type="spellEnd"/>
      <w:r w:rsidRPr="00EE0F0A">
        <w:rPr>
          <w:rFonts w:ascii="Times New Roman" w:hAnsi="Times New Roman" w:cs="Times New Roman"/>
          <w:color w:val="000000" w:themeColor="text1"/>
          <w:sz w:val="24"/>
          <w:szCs w:val="24"/>
        </w:rPr>
        <w:t xml:space="preserve">, </w:t>
      </w:r>
      <w:proofErr w:type="spellStart"/>
      <w:r w:rsidRPr="00EE0F0A">
        <w:rPr>
          <w:rFonts w:ascii="Times New Roman" w:hAnsi="Times New Roman" w:cs="Times New Roman"/>
          <w:i/>
          <w:color w:val="000000" w:themeColor="text1"/>
          <w:sz w:val="24"/>
          <w:szCs w:val="24"/>
        </w:rPr>
        <w:t>Kronyka</w:t>
      </w:r>
      <w:proofErr w:type="spellEnd"/>
      <w:r w:rsidRPr="00EE0F0A">
        <w:rPr>
          <w:rFonts w:ascii="Times New Roman" w:hAnsi="Times New Roman" w:cs="Times New Roman"/>
          <w:i/>
          <w:color w:val="000000" w:themeColor="text1"/>
          <w:sz w:val="24"/>
          <w:szCs w:val="24"/>
        </w:rPr>
        <w:t xml:space="preserve"> nova národa tureckého</w:t>
      </w:r>
      <w:r w:rsidRPr="00EE0F0A">
        <w:rPr>
          <w:rFonts w:ascii="Times New Roman" w:hAnsi="Times New Roman" w:cs="Times New Roman"/>
          <w:color w:val="000000" w:themeColor="text1"/>
          <w:sz w:val="24"/>
          <w:szCs w:val="24"/>
        </w:rPr>
        <w:t xml:space="preserve">, 1584, vrací se k roku </w:t>
      </w:r>
      <w:smartTag w:uri="urn:schemas-microsoft-com:office:smarttags" w:element="metricconverter">
        <w:smartTagPr>
          <w:attr w:name="ProductID" w:val="1416 a"/>
        </w:smartTagPr>
        <w:r w:rsidRPr="00EE0F0A">
          <w:rPr>
            <w:rFonts w:ascii="Times New Roman" w:hAnsi="Times New Roman" w:cs="Times New Roman"/>
            <w:color w:val="000000" w:themeColor="text1"/>
            <w:sz w:val="24"/>
            <w:szCs w:val="24"/>
          </w:rPr>
          <w:t>1416 a</w:t>
        </w:r>
      </w:smartTag>
      <w:r w:rsidRPr="00EE0F0A">
        <w:rPr>
          <w:rFonts w:ascii="Times New Roman" w:hAnsi="Times New Roman" w:cs="Times New Roman"/>
          <w:color w:val="000000" w:themeColor="text1"/>
          <w:sz w:val="24"/>
          <w:szCs w:val="24"/>
        </w:rPr>
        <w:t xml:space="preserve"> dále, Národní knihovna v Praze.</w:t>
      </w:r>
    </w:p>
    <w:p w14:paraId="69710E15" w14:textId="77777777" w:rsidR="0051257D" w:rsidRPr="00EE0F0A" w:rsidRDefault="0051257D" w:rsidP="00392ACA">
      <w:pPr>
        <w:pStyle w:val="Normln1"/>
        <w:jc w:val="both"/>
        <w:rPr>
          <w:color w:val="000000" w:themeColor="text1"/>
          <w:szCs w:val="24"/>
        </w:rPr>
      </w:pPr>
      <w:r w:rsidRPr="00EE0F0A">
        <w:rPr>
          <w:color w:val="000000" w:themeColor="text1"/>
          <w:szCs w:val="24"/>
        </w:rPr>
        <w:t xml:space="preserve">s. 265, rok 1489: </w:t>
      </w:r>
      <w:r w:rsidRPr="00EE0F0A">
        <w:rPr>
          <w:i/>
          <w:color w:val="000000" w:themeColor="text1"/>
          <w:szCs w:val="24"/>
        </w:rPr>
        <w:t xml:space="preserve">„Heslo Areb, Arabia, Egypt: …A opět: že Arabi, kteříž jsa Mouřenínové a Ethiopes, utíkajícímu Sultánovi Tomambajovi cestu založili: skrze kteréžto </w:t>
      </w:r>
      <w:r w:rsidRPr="00EE0F0A">
        <w:rPr>
          <w:i/>
          <w:color w:val="000000" w:themeColor="text1"/>
          <w:szCs w:val="24"/>
          <w:u w:val="single"/>
        </w:rPr>
        <w:t>Araby a Mauřeníny aneb černé lidi, Sultanas Kairu poddané, nemohou jiní rozumíni býti, nežli sami Egyptští, kteří až podnes jmenují se Arabes, a nyní od černé barvy Ethiopes. Turci jim říkají Issingi, ….aneb Zingani a Cikáni: kteréžto jméno tak se dobře Arabům jako Egyptským obecně přivlastňuje</w:t>
      </w:r>
      <w:r w:rsidRPr="00EE0F0A">
        <w:rPr>
          <w:i/>
          <w:color w:val="000000" w:themeColor="text1"/>
          <w:szCs w:val="24"/>
        </w:rPr>
        <w:t>.“</w:t>
      </w:r>
      <w:r w:rsidRPr="00EE0F0A">
        <w:rPr>
          <w:color w:val="000000" w:themeColor="text1"/>
          <w:szCs w:val="24"/>
        </w:rPr>
        <w:t xml:space="preserve"> </w:t>
      </w:r>
    </w:p>
    <w:p w14:paraId="75F70E92" w14:textId="08F62B67" w:rsidR="003D736D" w:rsidRPr="00EE0F0A" w:rsidRDefault="00041A1B" w:rsidP="00392ACA">
      <w:pPr>
        <w:pStyle w:val="Normlnweb"/>
        <w:jc w:val="both"/>
        <w:rPr>
          <w:color w:val="000000" w:themeColor="text1"/>
        </w:rPr>
      </w:pPr>
      <w:r w:rsidRPr="00EE0F0A">
        <w:rPr>
          <w:color w:val="000000" w:themeColor="text1"/>
        </w:rPr>
        <w:t xml:space="preserve">Žáci a žákyně </w:t>
      </w:r>
      <w:r w:rsidR="0051257D" w:rsidRPr="00EE0F0A">
        <w:rPr>
          <w:color w:val="000000" w:themeColor="text1"/>
        </w:rPr>
        <w:t>si přečtou, že autor Romy přiřazuje k Arabům, přesněji k</w:t>
      </w:r>
      <w:r w:rsidR="00EE0F0A">
        <w:rPr>
          <w:color w:val="000000" w:themeColor="text1"/>
        </w:rPr>
        <w:t> </w:t>
      </w:r>
      <w:r w:rsidR="0051257D" w:rsidRPr="00EE0F0A">
        <w:rPr>
          <w:color w:val="000000" w:themeColor="text1"/>
        </w:rPr>
        <w:t>lidem z</w:t>
      </w:r>
      <w:r w:rsidR="00EE0F0A">
        <w:rPr>
          <w:color w:val="000000" w:themeColor="text1"/>
        </w:rPr>
        <w:t> </w:t>
      </w:r>
      <w:r w:rsidR="0051257D" w:rsidRPr="00EE0F0A">
        <w:rPr>
          <w:color w:val="000000" w:themeColor="text1"/>
        </w:rPr>
        <w:t>Egypta, což byl důsledek široc</w:t>
      </w:r>
      <w:r w:rsidR="00EE0F0A">
        <w:rPr>
          <w:color w:val="000000" w:themeColor="text1"/>
        </w:rPr>
        <w:t>e rozšířené nesprávné domněnky.</w:t>
      </w:r>
    </w:p>
    <w:p w14:paraId="3768EB7E" w14:textId="049D7C7B" w:rsidR="007F4257" w:rsidRPr="007F4257" w:rsidRDefault="007F4257" w:rsidP="00392ACA">
      <w:pPr>
        <w:spacing w:before="100" w:beforeAutospacing="1" w:after="100" w:afterAutospacing="1" w:line="240" w:lineRule="auto"/>
        <w:jc w:val="both"/>
        <w:rPr>
          <w:rFonts w:ascii="Arial Narrow" w:eastAsia="Times New Roman" w:hAnsi="Arial Narrow" w:cs="Times New Roman"/>
          <w:color w:val="000000" w:themeColor="text1"/>
          <w:sz w:val="24"/>
          <w:szCs w:val="24"/>
          <w:lang w:eastAsia="cs-CZ"/>
        </w:rPr>
      </w:pPr>
      <w:r w:rsidRPr="00392ACA">
        <w:rPr>
          <w:rFonts w:ascii="Arial Narrow" w:eastAsia="Times New Roman" w:hAnsi="Arial Narrow" w:cs="Times New Roman"/>
          <w:noProof/>
          <w:color w:val="000000" w:themeColor="text1"/>
          <w:sz w:val="24"/>
          <w:szCs w:val="24"/>
          <w:lang w:eastAsia="cs-CZ"/>
        </w:rPr>
        <w:drawing>
          <wp:inline distT="0" distB="0" distL="0" distR="0" wp14:anchorId="49C22096" wp14:editId="396222FF">
            <wp:extent cx="2583116" cy="3517900"/>
            <wp:effectExtent l="0" t="0" r="8255" b="635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7899" cy="3524414"/>
                    </a:xfrm>
                    <a:prstGeom prst="rect">
                      <a:avLst/>
                    </a:prstGeom>
                    <a:noFill/>
                    <a:ln>
                      <a:noFill/>
                    </a:ln>
                  </pic:spPr>
                </pic:pic>
              </a:graphicData>
            </a:graphic>
          </wp:inline>
        </w:drawing>
      </w:r>
    </w:p>
    <w:p w14:paraId="03F7470F" w14:textId="5685182C" w:rsidR="00041A1B" w:rsidRDefault="003D736D" w:rsidP="00392ACA">
      <w:pPr>
        <w:pStyle w:val="Normlnweb"/>
        <w:jc w:val="both"/>
        <w:rPr>
          <w:color w:val="000000" w:themeColor="text1"/>
        </w:rPr>
      </w:pPr>
      <w:r w:rsidRPr="00EE0F0A">
        <w:rPr>
          <w:color w:val="000000" w:themeColor="text1"/>
        </w:rPr>
        <w:t>Ob</w:t>
      </w:r>
      <w:r w:rsidR="007F4257" w:rsidRPr="00EE0F0A">
        <w:rPr>
          <w:color w:val="000000" w:themeColor="text1"/>
        </w:rPr>
        <w:t>a</w:t>
      </w:r>
      <w:r w:rsidRPr="00EE0F0A">
        <w:rPr>
          <w:color w:val="000000" w:themeColor="text1"/>
        </w:rPr>
        <w:t xml:space="preserve"> výše uváděné zdroje u</w:t>
      </w:r>
      <w:r w:rsidR="0051257D" w:rsidRPr="00EE0F0A">
        <w:rPr>
          <w:color w:val="000000" w:themeColor="text1"/>
        </w:rPr>
        <w:t>kazuj</w:t>
      </w:r>
      <w:r w:rsidR="007F4257" w:rsidRPr="00EE0F0A">
        <w:rPr>
          <w:color w:val="000000" w:themeColor="text1"/>
        </w:rPr>
        <w:t>í</w:t>
      </w:r>
      <w:r w:rsidR="0051257D" w:rsidRPr="00EE0F0A">
        <w:rPr>
          <w:color w:val="000000" w:themeColor="text1"/>
        </w:rPr>
        <w:t xml:space="preserve">, že </w:t>
      </w:r>
      <w:r w:rsidR="007F4257" w:rsidRPr="00EE0F0A">
        <w:rPr>
          <w:color w:val="000000" w:themeColor="text1"/>
        </w:rPr>
        <w:t xml:space="preserve">ve společnosti </w:t>
      </w:r>
      <w:r w:rsidRPr="00EE0F0A">
        <w:rPr>
          <w:color w:val="000000" w:themeColor="text1"/>
        </w:rPr>
        <w:t>panovala významná nejasnost a nejistota ohledně původu Romů. Neznámé budí strach.</w:t>
      </w:r>
    </w:p>
    <w:p w14:paraId="4AFD40C0" w14:textId="70A9EDBF" w:rsidR="00EE0F0A" w:rsidRDefault="00EE0F0A">
      <w:pPr>
        <w:rPr>
          <w:rFonts w:ascii="Times New Roman" w:eastAsia="Times New Roman" w:hAnsi="Times New Roman" w:cs="Times New Roman"/>
          <w:color w:val="000000" w:themeColor="text1"/>
          <w:sz w:val="24"/>
          <w:szCs w:val="24"/>
          <w:lang w:eastAsia="cs-CZ"/>
        </w:rPr>
      </w:pPr>
      <w:r>
        <w:rPr>
          <w:color w:val="000000" w:themeColor="text1"/>
        </w:rPr>
        <w:br w:type="page"/>
      </w:r>
    </w:p>
    <w:p w14:paraId="4212BD16" w14:textId="77777777" w:rsidR="00EE0F0A" w:rsidRPr="00EE0F0A" w:rsidRDefault="00EE0F0A" w:rsidP="00392ACA">
      <w:pPr>
        <w:pStyle w:val="Normlnweb"/>
        <w:jc w:val="both"/>
        <w:rPr>
          <w:color w:val="000000" w:themeColor="text1"/>
        </w:rPr>
      </w:pPr>
    </w:p>
    <w:p w14:paraId="328D5C5E" w14:textId="038F4DF1" w:rsidR="003D736D" w:rsidRPr="00EE0F0A" w:rsidRDefault="003D736D"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sidRPr="00EE0F0A">
        <w:rPr>
          <w:rFonts w:ascii="Times New Roman" w:hAnsi="Times New Roman" w:cs="Times New Roman"/>
          <w:b/>
          <w:bCs/>
          <w:color w:val="000000" w:themeColor="text1"/>
          <w:sz w:val="24"/>
          <w:szCs w:val="24"/>
        </w:rPr>
        <w:t xml:space="preserve">3. zdroj: </w:t>
      </w:r>
    </w:p>
    <w:p w14:paraId="465CF282" w14:textId="35008F36" w:rsidR="00B7305E" w:rsidRPr="00EE0F0A" w:rsidRDefault="00B7305E" w:rsidP="00392ACA">
      <w:pPr>
        <w:tabs>
          <w:tab w:val="left" w:pos="4500"/>
        </w:tabs>
        <w:jc w:val="both"/>
        <w:rPr>
          <w:rFonts w:ascii="Times New Roman" w:hAnsi="Times New Roman" w:cs="Times New Roman"/>
          <w:color w:val="000000" w:themeColor="text1"/>
          <w:sz w:val="24"/>
          <w:szCs w:val="24"/>
        </w:rPr>
      </w:pPr>
      <w:r w:rsidRPr="00EE0F0A">
        <w:rPr>
          <w:rFonts w:ascii="Times New Roman" w:hAnsi="Times New Roman" w:cs="Times New Roman"/>
          <w:color w:val="000000" w:themeColor="text1"/>
          <w:sz w:val="24"/>
          <w:szCs w:val="24"/>
        </w:rPr>
        <w:t>Emblematické vyjádření řádu světa, mědirytina připisovaná Václavu Hollarovi ne</w:t>
      </w:r>
      <w:r w:rsidR="00EE0F0A">
        <w:rPr>
          <w:rFonts w:ascii="Times New Roman" w:hAnsi="Times New Roman" w:cs="Times New Roman"/>
          <w:color w:val="000000" w:themeColor="text1"/>
          <w:sz w:val="24"/>
          <w:szCs w:val="24"/>
        </w:rPr>
        <w:t>bo jeho kopistovi, polovina 17. </w:t>
      </w:r>
      <w:r w:rsidRPr="00EE0F0A">
        <w:rPr>
          <w:rFonts w:ascii="Times New Roman" w:hAnsi="Times New Roman" w:cs="Times New Roman"/>
          <w:color w:val="000000" w:themeColor="text1"/>
          <w:sz w:val="24"/>
          <w:szCs w:val="24"/>
        </w:rPr>
        <w:t>století, spadá do doby ukončení třicetileté války Vestfálským mírem v roce 1648. Řád světa je zde jako uz</w:t>
      </w:r>
      <w:r w:rsidR="00EE0F0A">
        <w:rPr>
          <w:rFonts w:ascii="Times New Roman" w:hAnsi="Times New Roman" w:cs="Times New Roman"/>
          <w:color w:val="000000" w:themeColor="text1"/>
          <w:sz w:val="24"/>
          <w:szCs w:val="24"/>
        </w:rPr>
        <w:t>avřený kruh, do něhož se snaží ď</w:t>
      </w:r>
      <w:r w:rsidRPr="00EE0F0A">
        <w:rPr>
          <w:rFonts w:ascii="Times New Roman" w:hAnsi="Times New Roman" w:cs="Times New Roman"/>
          <w:color w:val="000000" w:themeColor="text1"/>
          <w:sz w:val="24"/>
          <w:szCs w:val="24"/>
        </w:rPr>
        <w:t>ábel v podobě draka zavát „lidi na okraji“. Mezi takové jsou zařazeni i „cikáni“; jsou uvedeni v půlkruhu pod scénou dožínek na konci tohoto zástupu lidí na okraji – rušitelů míru/tzv. lůzy (za kacíři, loupeživými žoldnéři na koních, pěšími hráči na lyru-komedianty a zlodějskými řezači měšců) – jako potulní prodavači drátěných vochlí na česání lnu</w:t>
      </w:r>
      <w:r w:rsidR="005110CE" w:rsidRPr="00EE0F0A">
        <w:rPr>
          <w:rFonts w:ascii="Times New Roman" w:hAnsi="Times New Roman" w:cs="Times New Roman"/>
          <w:color w:val="000000" w:themeColor="text1"/>
          <w:sz w:val="24"/>
          <w:szCs w:val="24"/>
        </w:rPr>
        <w:t xml:space="preserve"> (viz detail dvojice)</w:t>
      </w:r>
      <w:r w:rsidRPr="00EE0F0A">
        <w:rPr>
          <w:rFonts w:ascii="Times New Roman" w:hAnsi="Times New Roman" w:cs="Times New Roman"/>
          <w:color w:val="000000" w:themeColor="text1"/>
          <w:sz w:val="24"/>
          <w:szCs w:val="24"/>
        </w:rPr>
        <w:t xml:space="preserve">. Za dvěma postavami Romů už chrlí svůj oheň jen ďábel, jako by tedy z lidí na okraji byli těmi </w:t>
      </w:r>
      <w:proofErr w:type="spellStart"/>
      <w:r w:rsidRPr="00EE0F0A">
        <w:rPr>
          <w:rFonts w:ascii="Times New Roman" w:hAnsi="Times New Roman" w:cs="Times New Roman"/>
          <w:color w:val="000000" w:themeColor="text1"/>
          <w:sz w:val="24"/>
          <w:szCs w:val="24"/>
        </w:rPr>
        <w:t>nejposlednějšími</w:t>
      </w:r>
      <w:proofErr w:type="spellEnd"/>
      <w:r w:rsidRPr="00EE0F0A">
        <w:rPr>
          <w:rFonts w:ascii="Times New Roman" w:hAnsi="Times New Roman" w:cs="Times New Roman"/>
          <w:color w:val="000000" w:themeColor="text1"/>
          <w:sz w:val="24"/>
          <w:szCs w:val="24"/>
        </w:rPr>
        <w:t xml:space="preserve">. Text staví do protikladu ničivé důsledky války a sociálního ne-řádu a blahodárnost mírového řádu, což uvádějí texty: pax in </w:t>
      </w:r>
      <w:proofErr w:type="spellStart"/>
      <w:r w:rsidRPr="00EE0F0A">
        <w:rPr>
          <w:rFonts w:ascii="Times New Roman" w:hAnsi="Times New Roman" w:cs="Times New Roman"/>
          <w:color w:val="000000" w:themeColor="text1"/>
          <w:sz w:val="24"/>
          <w:szCs w:val="24"/>
        </w:rPr>
        <w:t>Choro</w:t>
      </w:r>
      <w:proofErr w:type="spellEnd"/>
      <w:r w:rsidRPr="00EE0F0A">
        <w:rPr>
          <w:rFonts w:ascii="Times New Roman" w:hAnsi="Times New Roman" w:cs="Times New Roman"/>
          <w:color w:val="000000" w:themeColor="text1"/>
          <w:sz w:val="24"/>
          <w:szCs w:val="24"/>
        </w:rPr>
        <w:t xml:space="preserve">, Toro, </w:t>
      </w:r>
      <w:proofErr w:type="spellStart"/>
      <w:r w:rsidRPr="00EE0F0A">
        <w:rPr>
          <w:rFonts w:ascii="Times New Roman" w:hAnsi="Times New Roman" w:cs="Times New Roman"/>
          <w:color w:val="000000" w:themeColor="text1"/>
          <w:sz w:val="24"/>
          <w:szCs w:val="24"/>
        </w:rPr>
        <w:t>Thoro</w:t>
      </w:r>
      <w:proofErr w:type="spellEnd"/>
      <w:r w:rsidRPr="00EE0F0A">
        <w:rPr>
          <w:rFonts w:ascii="Times New Roman" w:hAnsi="Times New Roman" w:cs="Times New Roman"/>
          <w:color w:val="000000" w:themeColor="text1"/>
          <w:sz w:val="24"/>
          <w:szCs w:val="24"/>
        </w:rPr>
        <w:t xml:space="preserve"> – mír v církvi, na trůně i v domácnosti. Grafická sbírka na zámku Český Šternberk.</w:t>
      </w:r>
    </w:p>
    <w:p w14:paraId="76E220EC" w14:textId="485B73EF" w:rsidR="00B7305E" w:rsidRPr="00B7305E" w:rsidRDefault="00B7305E" w:rsidP="00392ACA">
      <w:pPr>
        <w:spacing w:before="100" w:beforeAutospacing="1" w:after="100" w:afterAutospacing="1" w:line="240" w:lineRule="auto"/>
        <w:jc w:val="both"/>
        <w:rPr>
          <w:rFonts w:ascii="Arial Narrow" w:eastAsia="Times New Roman" w:hAnsi="Arial Narrow" w:cs="Times New Roman"/>
          <w:color w:val="000000" w:themeColor="text1"/>
          <w:sz w:val="24"/>
          <w:szCs w:val="24"/>
          <w:lang w:eastAsia="cs-CZ"/>
        </w:rPr>
      </w:pPr>
      <w:r w:rsidRPr="00392ACA">
        <w:rPr>
          <w:rFonts w:ascii="Arial Narrow" w:eastAsia="Times New Roman" w:hAnsi="Arial Narrow" w:cs="Times New Roman"/>
          <w:noProof/>
          <w:color w:val="000000" w:themeColor="text1"/>
          <w:sz w:val="24"/>
          <w:szCs w:val="24"/>
          <w:lang w:eastAsia="cs-CZ"/>
        </w:rPr>
        <w:drawing>
          <wp:inline distT="0" distB="0" distL="0" distR="0" wp14:anchorId="7AD5CB38" wp14:editId="105C06F8">
            <wp:extent cx="2299114" cy="2292778"/>
            <wp:effectExtent l="0" t="0" r="635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549" cy="2298198"/>
                    </a:xfrm>
                    <a:prstGeom prst="rect">
                      <a:avLst/>
                    </a:prstGeom>
                    <a:noFill/>
                    <a:ln>
                      <a:noFill/>
                    </a:ln>
                  </pic:spPr>
                </pic:pic>
              </a:graphicData>
            </a:graphic>
          </wp:inline>
        </w:drawing>
      </w:r>
      <w:r w:rsidR="005110CE" w:rsidRPr="00392ACA">
        <w:rPr>
          <w:rFonts w:ascii="Arial Narrow" w:hAnsi="Arial Narrow"/>
          <w:sz w:val="24"/>
          <w:szCs w:val="24"/>
        </w:rPr>
        <w:t xml:space="preserve"> </w:t>
      </w:r>
      <w:r w:rsidR="005110CE" w:rsidRPr="00392ACA">
        <w:rPr>
          <w:rFonts w:ascii="Arial Narrow" w:hAnsi="Arial Narrow"/>
          <w:noProof/>
          <w:sz w:val="24"/>
          <w:szCs w:val="24"/>
          <w:lang w:eastAsia="cs-CZ"/>
        </w:rPr>
        <w:drawing>
          <wp:inline distT="0" distB="0" distL="0" distR="0" wp14:anchorId="736F6859" wp14:editId="08834577">
            <wp:extent cx="2114550" cy="2421523"/>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7651" cy="2425074"/>
                    </a:xfrm>
                    <a:prstGeom prst="rect">
                      <a:avLst/>
                    </a:prstGeom>
                    <a:noFill/>
                    <a:ln>
                      <a:noFill/>
                    </a:ln>
                  </pic:spPr>
                </pic:pic>
              </a:graphicData>
            </a:graphic>
          </wp:inline>
        </w:drawing>
      </w:r>
    </w:p>
    <w:p w14:paraId="2BADD1F8" w14:textId="20DFAAAD" w:rsidR="00B7305E" w:rsidRPr="00EE0F0A" w:rsidRDefault="00B7305E"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EE0F0A">
        <w:rPr>
          <w:rFonts w:ascii="Times New Roman" w:hAnsi="Times New Roman" w:cs="Times New Roman"/>
          <w:color w:val="000000" w:themeColor="text1"/>
          <w:sz w:val="24"/>
          <w:szCs w:val="24"/>
        </w:rPr>
        <w:t>Vyobrazení jasně ilustruje neblahé postavení Romů vdané době na společenském žebříčku.</w:t>
      </w:r>
    </w:p>
    <w:p w14:paraId="7D7AF3BB" w14:textId="7182E341" w:rsidR="00EE0F0A" w:rsidRDefault="00EE0F0A">
      <w:pPr>
        <w:rPr>
          <w:rFonts w:ascii="Arial Narrow" w:hAnsi="Arial Narrow"/>
          <w:color w:val="000000" w:themeColor="text1"/>
          <w:sz w:val="24"/>
          <w:szCs w:val="24"/>
        </w:rPr>
      </w:pPr>
      <w:r>
        <w:rPr>
          <w:rFonts w:ascii="Arial Narrow" w:hAnsi="Arial Narrow"/>
          <w:color w:val="000000" w:themeColor="text1"/>
          <w:sz w:val="24"/>
          <w:szCs w:val="24"/>
        </w:rPr>
        <w:br w:type="page"/>
      </w:r>
    </w:p>
    <w:p w14:paraId="4555303F" w14:textId="77777777" w:rsidR="00B7305E" w:rsidRPr="00392ACA" w:rsidRDefault="00B7305E" w:rsidP="00392ACA">
      <w:pPr>
        <w:autoSpaceDE w:val="0"/>
        <w:autoSpaceDN w:val="0"/>
        <w:adjustRightInd w:val="0"/>
        <w:spacing w:line="240" w:lineRule="auto"/>
        <w:jc w:val="both"/>
        <w:rPr>
          <w:rFonts w:ascii="Arial Narrow" w:hAnsi="Arial Narrow"/>
          <w:color w:val="000000" w:themeColor="text1"/>
          <w:sz w:val="24"/>
          <w:szCs w:val="24"/>
        </w:rPr>
      </w:pPr>
    </w:p>
    <w:p w14:paraId="56D09C78" w14:textId="01959CDD" w:rsidR="003D736D" w:rsidRPr="00EE0F0A" w:rsidRDefault="00B7305E"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sidRPr="00EE0F0A">
        <w:rPr>
          <w:rFonts w:ascii="Times New Roman" w:hAnsi="Times New Roman" w:cs="Times New Roman"/>
          <w:b/>
          <w:bCs/>
          <w:color w:val="000000" w:themeColor="text1"/>
          <w:sz w:val="24"/>
          <w:szCs w:val="24"/>
        </w:rPr>
        <w:t>4</w:t>
      </w:r>
      <w:r w:rsidR="003D736D" w:rsidRPr="00EE0F0A">
        <w:rPr>
          <w:rFonts w:ascii="Times New Roman" w:hAnsi="Times New Roman" w:cs="Times New Roman"/>
          <w:b/>
          <w:bCs/>
          <w:color w:val="000000" w:themeColor="text1"/>
          <w:sz w:val="24"/>
          <w:szCs w:val="24"/>
        </w:rPr>
        <w:t xml:space="preserve">. zdroj: </w:t>
      </w:r>
    </w:p>
    <w:p w14:paraId="60D1387B" w14:textId="2656A981" w:rsidR="00B7305E" w:rsidRPr="00EE0F0A" w:rsidRDefault="00EE0F0A" w:rsidP="00392ACA">
      <w:pPr>
        <w:tabs>
          <w:tab w:val="left" w:pos="4500"/>
        </w:tabs>
        <w:jc w:val="both"/>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Žádost o </w:t>
      </w:r>
      <w:r w:rsidR="00B7305E" w:rsidRPr="00EE0F0A">
        <w:rPr>
          <w:rFonts w:ascii="Times New Roman" w:hAnsi="Times New Roman" w:cs="Times New Roman"/>
          <w:color w:val="000000" w:themeColor="text1"/>
          <w:sz w:val="24"/>
          <w:szCs w:val="24"/>
        </w:rPr>
        <w:t xml:space="preserve">milost „cikána“ Pavla Petržílka odsouzeného k smrti za potulování – porušování patentů a rouhání proti Bohu. 1740–1749. </w:t>
      </w:r>
      <w:r w:rsidR="00B7305E" w:rsidRPr="00EE0F0A">
        <w:rPr>
          <w:rFonts w:ascii="Times New Roman" w:hAnsi="Times New Roman" w:cs="Times New Roman"/>
          <w:bCs/>
          <w:color w:val="000000" w:themeColor="text1"/>
          <w:sz w:val="24"/>
          <w:szCs w:val="24"/>
        </w:rPr>
        <w:t>Přepis zásadních partií rukopisu s redakční úpravou zápisu:</w:t>
      </w:r>
    </w:p>
    <w:p w14:paraId="61994F00" w14:textId="3CA76E7B" w:rsidR="00B7305E" w:rsidRPr="00EE0F0A" w:rsidRDefault="00EE0F0A" w:rsidP="00392ACA">
      <w:pPr>
        <w:pStyle w:val="Normln1"/>
        <w:jc w:val="both"/>
        <w:rPr>
          <w:color w:val="000000" w:themeColor="text1"/>
          <w:szCs w:val="24"/>
        </w:rPr>
      </w:pPr>
      <w:r>
        <w:rPr>
          <w:color w:val="000000" w:themeColor="text1"/>
          <w:szCs w:val="24"/>
        </w:rPr>
        <w:t>V žádosti o </w:t>
      </w:r>
      <w:r w:rsidR="00B7305E" w:rsidRPr="00EE0F0A">
        <w:rPr>
          <w:color w:val="000000" w:themeColor="text1"/>
          <w:szCs w:val="24"/>
        </w:rPr>
        <w:t xml:space="preserve">milost Pavel Petržílek mimo jiné uvádí a argumentuje, že chtěl zachovávat proticikánská nařízení, ale nemohl se dostat z Čech, nedařilo se mu projít do ciziny, tak musel v zemi zůstávat, dále uvádí na svoji obranu, že má ženu a čtyři </w:t>
      </w:r>
      <w:r w:rsidR="007C19C8">
        <w:rPr>
          <w:color w:val="000000" w:themeColor="text1"/>
          <w:szCs w:val="24"/>
        </w:rPr>
        <w:t>děti a není nikoho, kdo by se o </w:t>
      </w:r>
      <w:r w:rsidR="00B7305E" w:rsidRPr="00EE0F0A">
        <w:rPr>
          <w:color w:val="000000" w:themeColor="text1"/>
          <w:szCs w:val="24"/>
        </w:rPr>
        <w:t>ně staral. (Parafráze)</w:t>
      </w:r>
    </w:p>
    <w:p w14:paraId="72CEAA30" w14:textId="55C30D24" w:rsidR="000716DB" w:rsidRPr="00EE0F0A" w:rsidRDefault="000716DB" w:rsidP="00392ACA">
      <w:pPr>
        <w:pStyle w:val="Normln1"/>
        <w:jc w:val="both"/>
        <w:rPr>
          <w:color w:val="000000" w:themeColor="text1"/>
          <w:szCs w:val="24"/>
        </w:rPr>
      </w:pPr>
      <w:r w:rsidRPr="00EE0F0A">
        <w:rPr>
          <w:color w:val="000000" w:themeColor="text1"/>
          <w:szCs w:val="24"/>
        </w:rPr>
        <w:t>Státní oblastní archiv Benešov.</w:t>
      </w:r>
    </w:p>
    <w:p w14:paraId="5BEC0AAF" w14:textId="6FBB71B3" w:rsidR="000716DB" w:rsidRPr="000716DB" w:rsidRDefault="000716DB" w:rsidP="00392ACA">
      <w:pPr>
        <w:spacing w:before="100" w:beforeAutospacing="1" w:after="100" w:afterAutospacing="1" w:line="240" w:lineRule="auto"/>
        <w:jc w:val="both"/>
        <w:rPr>
          <w:rFonts w:ascii="Arial Narrow" w:eastAsia="Times New Roman" w:hAnsi="Arial Narrow" w:cs="Times New Roman"/>
          <w:color w:val="000000" w:themeColor="text1"/>
          <w:sz w:val="24"/>
          <w:szCs w:val="24"/>
          <w:lang w:eastAsia="cs-CZ"/>
        </w:rPr>
      </w:pPr>
      <w:r w:rsidRPr="00392ACA">
        <w:rPr>
          <w:rFonts w:ascii="Arial Narrow" w:eastAsia="Times New Roman" w:hAnsi="Arial Narrow" w:cs="Times New Roman"/>
          <w:noProof/>
          <w:color w:val="000000" w:themeColor="text1"/>
          <w:sz w:val="24"/>
          <w:szCs w:val="24"/>
          <w:lang w:eastAsia="cs-CZ"/>
        </w:rPr>
        <w:drawing>
          <wp:inline distT="0" distB="0" distL="0" distR="0" wp14:anchorId="2202AE79" wp14:editId="326AA25A">
            <wp:extent cx="2578063" cy="404426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3790" cy="4053254"/>
                    </a:xfrm>
                    <a:prstGeom prst="rect">
                      <a:avLst/>
                    </a:prstGeom>
                    <a:noFill/>
                    <a:ln>
                      <a:noFill/>
                    </a:ln>
                  </pic:spPr>
                </pic:pic>
              </a:graphicData>
            </a:graphic>
          </wp:inline>
        </w:drawing>
      </w:r>
    </w:p>
    <w:p w14:paraId="36DBF73E" w14:textId="4085E7B8" w:rsidR="00EE0F0A" w:rsidRDefault="00EE0F0A">
      <w:pPr>
        <w:rPr>
          <w:rFonts w:ascii="Arial Narrow" w:eastAsia="Times New Roman" w:hAnsi="Arial Narrow" w:cs="Times New Roman"/>
          <w:noProof/>
          <w:color w:val="000000" w:themeColor="text1"/>
          <w:sz w:val="24"/>
          <w:szCs w:val="24"/>
          <w:lang w:eastAsia="cs-CZ"/>
        </w:rPr>
      </w:pPr>
      <w:r>
        <w:rPr>
          <w:rFonts w:ascii="Arial Narrow" w:hAnsi="Arial Narrow"/>
          <w:color w:val="000000" w:themeColor="text1"/>
          <w:szCs w:val="24"/>
        </w:rPr>
        <w:br w:type="page"/>
      </w:r>
    </w:p>
    <w:p w14:paraId="6C175D73" w14:textId="77777777" w:rsidR="000716DB" w:rsidRPr="00392ACA" w:rsidRDefault="000716DB" w:rsidP="00392ACA">
      <w:pPr>
        <w:pStyle w:val="Normln1"/>
        <w:jc w:val="both"/>
        <w:rPr>
          <w:rFonts w:ascii="Arial Narrow" w:hAnsi="Arial Narrow"/>
          <w:color w:val="000000" w:themeColor="text1"/>
          <w:szCs w:val="24"/>
        </w:rPr>
      </w:pPr>
    </w:p>
    <w:p w14:paraId="1E3A40D6" w14:textId="77777777" w:rsidR="006547E8" w:rsidRPr="007C19C8" w:rsidRDefault="000716DB"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sidRPr="007C19C8">
        <w:rPr>
          <w:rFonts w:ascii="Times New Roman" w:hAnsi="Times New Roman" w:cs="Times New Roman"/>
          <w:b/>
          <w:bCs/>
          <w:color w:val="000000" w:themeColor="text1"/>
          <w:sz w:val="24"/>
          <w:szCs w:val="24"/>
        </w:rPr>
        <w:t>5</w:t>
      </w:r>
      <w:r w:rsidR="003D736D" w:rsidRPr="007C19C8">
        <w:rPr>
          <w:rFonts w:ascii="Times New Roman" w:hAnsi="Times New Roman" w:cs="Times New Roman"/>
          <w:b/>
          <w:bCs/>
          <w:color w:val="000000" w:themeColor="text1"/>
          <w:sz w:val="24"/>
          <w:szCs w:val="24"/>
        </w:rPr>
        <w:t xml:space="preserve">. zdroj: </w:t>
      </w:r>
    </w:p>
    <w:p w14:paraId="456BCC76" w14:textId="379D1FFF" w:rsidR="006547E8" w:rsidRPr="007C19C8" w:rsidRDefault="006547E8"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bookmarkStart w:id="0" w:name="_Hlk184232822"/>
      <w:r w:rsidRPr="007C19C8">
        <w:rPr>
          <w:rFonts w:ascii="Times New Roman" w:hAnsi="Times New Roman" w:cs="Times New Roman"/>
          <w:color w:val="000000" w:themeColor="text1"/>
          <w:sz w:val="24"/>
          <w:szCs w:val="24"/>
        </w:rPr>
        <w:t xml:space="preserve">Úryvek ze zprávy člena nejvyššího apelačního soudu, generála a rytíře </w:t>
      </w:r>
      <w:proofErr w:type="spellStart"/>
      <w:r w:rsidRPr="007C19C8">
        <w:rPr>
          <w:rFonts w:ascii="Times New Roman" w:hAnsi="Times New Roman" w:cs="Times New Roman"/>
          <w:color w:val="000000" w:themeColor="text1"/>
          <w:sz w:val="24"/>
          <w:szCs w:val="24"/>
        </w:rPr>
        <w:t>Weingartena</w:t>
      </w:r>
      <w:proofErr w:type="spellEnd"/>
      <w:r w:rsidRPr="007C19C8">
        <w:rPr>
          <w:rFonts w:ascii="Times New Roman" w:hAnsi="Times New Roman" w:cs="Times New Roman"/>
          <w:color w:val="000000" w:themeColor="text1"/>
          <w:sz w:val="24"/>
          <w:szCs w:val="24"/>
        </w:rPr>
        <w:t xml:space="preserve"> </w:t>
      </w:r>
      <w:r w:rsidRPr="007C19C8">
        <w:rPr>
          <w:rFonts w:ascii="Times New Roman" w:hAnsi="Times New Roman" w:cs="Times New Roman"/>
          <w:i/>
          <w:color w:val="000000" w:themeColor="text1"/>
          <w:sz w:val="24"/>
          <w:szCs w:val="24"/>
        </w:rPr>
        <w:t>„o stavu cikánů v království českém“</w:t>
      </w:r>
      <w:r w:rsidRPr="007C19C8">
        <w:rPr>
          <w:rFonts w:ascii="Times New Roman" w:hAnsi="Times New Roman" w:cs="Times New Roman"/>
          <w:color w:val="000000" w:themeColor="text1"/>
          <w:sz w:val="24"/>
          <w:szCs w:val="24"/>
        </w:rPr>
        <w:t>, 1692, německy psaná zpráva, M</w:t>
      </w:r>
      <w:r w:rsidR="007C19C8">
        <w:rPr>
          <w:rFonts w:ascii="Times New Roman" w:hAnsi="Times New Roman" w:cs="Times New Roman"/>
          <w:color w:val="000000" w:themeColor="text1"/>
          <w:sz w:val="24"/>
          <w:szCs w:val="24"/>
        </w:rPr>
        <w:t>uzeum romské kultury</w:t>
      </w:r>
      <w:r w:rsidRPr="007C19C8">
        <w:rPr>
          <w:rFonts w:ascii="Times New Roman" w:hAnsi="Times New Roman" w:cs="Times New Roman"/>
          <w:color w:val="000000" w:themeColor="text1"/>
          <w:sz w:val="24"/>
          <w:szCs w:val="24"/>
        </w:rPr>
        <w:t xml:space="preserve"> 3/94.</w:t>
      </w:r>
    </w:p>
    <w:bookmarkEnd w:id="0"/>
    <w:p w14:paraId="56871322" w14:textId="202DED4C" w:rsidR="006547E8" w:rsidRPr="007C19C8" w:rsidRDefault="007C19C8" w:rsidP="00392ACA">
      <w:pPr>
        <w:autoSpaceDE w:val="0"/>
        <w:autoSpaceDN w:val="0"/>
        <w:adjustRightInd w:val="0"/>
        <w:spacing w:line="240" w:lineRule="auto"/>
        <w:jc w:val="both"/>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V dobách válečných (za třicetileté války)</w:t>
      </w:r>
      <w:r w:rsidR="006547E8" w:rsidRPr="007C19C8">
        <w:rPr>
          <w:rFonts w:ascii="Times New Roman" w:hAnsi="Times New Roman" w:cs="Times New Roman"/>
          <w:color w:val="000000" w:themeColor="text1"/>
          <w:sz w:val="24"/>
          <w:szCs w:val="24"/>
        </w:rPr>
        <w:t xml:space="preserve"> nebylo času sledovat přítomnost Romů, která byla císařskými mandáty zakázaná, proto se hodně vr</w:t>
      </w:r>
      <w:r>
        <w:rPr>
          <w:rFonts w:ascii="Times New Roman" w:hAnsi="Times New Roman" w:cs="Times New Roman"/>
          <w:color w:val="000000" w:themeColor="text1"/>
          <w:sz w:val="24"/>
          <w:szCs w:val="24"/>
        </w:rPr>
        <w:t xml:space="preserve">aceli, v dobách míru se naopak </w:t>
      </w:r>
      <w:r w:rsidR="006547E8" w:rsidRPr="007C19C8">
        <w:rPr>
          <w:rFonts w:ascii="Times New Roman" w:hAnsi="Times New Roman" w:cs="Times New Roman"/>
          <w:color w:val="000000" w:themeColor="text1"/>
          <w:sz w:val="24"/>
          <w:szCs w:val="24"/>
        </w:rPr>
        <w:t>sledovalo dodržování mandátů důsledněji. V dobách válečných se i Romové snažili vydělat si n</w:t>
      </w:r>
      <w:r>
        <w:rPr>
          <w:rFonts w:ascii="Times New Roman" w:hAnsi="Times New Roman" w:cs="Times New Roman"/>
          <w:color w:val="000000" w:themeColor="text1"/>
          <w:sz w:val="24"/>
          <w:szCs w:val="24"/>
        </w:rPr>
        <w:t>ajímáním za žoldáky, ale jejich</w:t>
      </w:r>
      <w:r w:rsidR="006547E8" w:rsidRPr="007C19C8">
        <w:rPr>
          <w:rFonts w:ascii="Times New Roman" w:hAnsi="Times New Roman" w:cs="Times New Roman"/>
          <w:color w:val="000000" w:themeColor="text1"/>
          <w:sz w:val="24"/>
          <w:szCs w:val="24"/>
        </w:rPr>
        <w:t xml:space="preserve"> důvěryho</w:t>
      </w:r>
      <w:r>
        <w:rPr>
          <w:rFonts w:ascii="Times New Roman" w:hAnsi="Times New Roman" w:cs="Times New Roman"/>
          <w:color w:val="000000" w:themeColor="text1"/>
          <w:sz w:val="24"/>
          <w:szCs w:val="24"/>
        </w:rPr>
        <w:t>dnost byla otřesena tím, že byl</w:t>
      </w:r>
      <w:r w:rsidR="006547E8" w:rsidRPr="007C19C8">
        <w:rPr>
          <w:rFonts w:ascii="Times New Roman" w:hAnsi="Times New Roman" w:cs="Times New Roman"/>
          <w:color w:val="000000" w:themeColor="text1"/>
          <w:sz w:val="24"/>
          <w:szCs w:val="24"/>
        </w:rPr>
        <w:t xml:space="preserve">i spojováni s Turky. </w:t>
      </w:r>
    </w:p>
    <w:p w14:paraId="65DE9F2C" w14:textId="77777777" w:rsidR="00A71A81" w:rsidRPr="007C19C8" w:rsidRDefault="00A71A81" w:rsidP="00392ACA">
      <w:pPr>
        <w:jc w:val="both"/>
        <w:rPr>
          <w:rFonts w:ascii="Times New Roman" w:hAnsi="Times New Roman" w:cs="Times New Roman"/>
          <w:color w:val="000000" w:themeColor="text1"/>
          <w:sz w:val="24"/>
          <w:szCs w:val="24"/>
        </w:rPr>
      </w:pPr>
    </w:p>
    <w:p w14:paraId="16F5F3F1" w14:textId="035819B3" w:rsidR="006547E8" w:rsidRPr="007C19C8" w:rsidRDefault="006547E8" w:rsidP="00392ACA">
      <w:pPr>
        <w:jc w:val="both"/>
        <w:rPr>
          <w:rFonts w:ascii="Times New Roman" w:hAnsi="Times New Roman" w:cs="Times New Roman"/>
          <w:color w:val="000000" w:themeColor="text1"/>
          <w:sz w:val="24"/>
          <w:szCs w:val="24"/>
        </w:rPr>
      </w:pPr>
      <w:r w:rsidRPr="007C19C8">
        <w:rPr>
          <w:rFonts w:ascii="Times New Roman" w:hAnsi="Times New Roman" w:cs="Times New Roman"/>
          <w:color w:val="000000" w:themeColor="text1"/>
          <w:sz w:val="24"/>
          <w:szCs w:val="24"/>
        </w:rPr>
        <w:t>UKAZKA:</w:t>
      </w:r>
    </w:p>
    <w:p w14:paraId="790D18E0" w14:textId="0DA00695" w:rsidR="006547E8" w:rsidRPr="007C19C8" w:rsidRDefault="006547E8" w:rsidP="00392ACA">
      <w:pPr>
        <w:jc w:val="both"/>
        <w:rPr>
          <w:rFonts w:ascii="Times New Roman" w:hAnsi="Times New Roman" w:cs="Times New Roman"/>
          <w:i/>
          <w:color w:val="000000" w:themeColor="text1"/>
          <w:sz w:val="24"/>
          <w:szCs w:val="24"/>
        </w:rPr>
      </w:pPr>
      <w:r w:rsidRPr="007C19C8">
        <w:rPr>
          <w:rFonts w:ascii="Times New Roman" w:hAnsi="Times New Roman" w:cs="Times New Roman"/>
          <w:color w:val="000000" w:themeColor="text1"/>
          <w:sz w:val="24"/>
          <w:szCs w:val="24"/>
        </w:rPr>
        <w:t xml:space="preserve">Na základě výslechu několika chycených a uvězněných Romů dokládá jednak, že mnozí z Romů souzených za nedovolený pobyt v zemi se </w:t>
      </w:r>
      <w:r w:rsidRPr="007C19C8">
        <w:rPr>
          <w:rFonts w:ascii="Times New Roman" w:hAnsi="Times New Roman" w:cs="Times New Roman"/>
          <w:b/>
          <w:color w:val="000000" w:themeColor="text1"/>
          <w:sz w:val="24"/>
          <w:szCs w:val="24"/>
        </w:rPr>
        <w:t>v této zemi narodili</w:t>
      </w:r>
      <w:r w:rsidRPr="007C19C8">
        <w:rPr>
          <w:rFonts w:ascii="Times New Roman" w:hAnsi="Times New Roman" w:cs="Times New Roman"/>
          <w:color w:val="000000" w:themeColor="text1"/>
          <w:sz w:val="24"/>
          <w:szCs w:val="24"/>
        </w:rPr>
        <w:t xml:space="preserve">, jednak ukazuje, jak velké byly obavy z toho, že Romové jsou pověřenými </w:t>
      </w:r>
      <w:r w:rsidRPr="007C19C8">
        <w:rPr>
          <w:rFonts w:ascii="Times New Roman" w:hAnsi="Times New Roman" w:cs="Times New Roman"/>
          <w:b/>
          <w:color w:val="000000" w:themeColor="text1"/>
          <w:sz w:val="24"/>
          <w:szCs w:val="24"/>
        </w:rPr>
        <w:t>cizími špiony</w:t>
      </w:r>
      <w:r w:rsidRPr="007C19C8">
        <w:rPr>
          <w:rFonts w:ascii="Times New Roman" w:hAnsi="Times New Roman" w:cs="Times New Roman"/>
          <w:color w:val="000000" w:themeColor="text1"/>
          <w:sz w:val="24"/>
          <w:szCs w:val="24"/>
        </w:rPr>
        <w:t xml:space="preserve"> a tedy zrádci, dosvědčuje také </w:t>
      </w:r>
      <w:r w:rsidRPr="007C19C8">
        <w:rPr>
          <w:rFonts w:ascii="Times New Roman" w:hAnsi="Times New Roman" w:cs="Times New Roman"/>
          <w:b/>
          <w:color w:val="000000" w:themeColor="text1"/>
          <w:sz w:val="24"/>
          <w:szCs w:val="24"/>
        </w:rPr>
        <w:t xml:space="preserve">zkorumpovanost </w:t>
      </w:r>
      <w:r w:rsidRPr="007C19C8">
        <w:rPr>
          <w:rFonts w:ascii="Times New Roman" w:hAnsi="Times New Roman" w:cs="Times New Roman"/>
          <w:color w:val="000000" w:themeColor="text1"/>
          <w:sz w:val="24"/>
          <w:szCs w:val="24"/>
        </w:rPr>
        <w:t xml:space="preserve">příslušníků bezpečnostních složek (stráží apod.): </w:t>
      </w:r>
      <w:r w:rsidRPr="007C19C8">
        <w:rPr>
          <w:rFonts w:ascii="Times New Roman" w:hAnsi="Times New Roman" w:cs="Times New Roman"/>
          <w:i/>
          <w:color w:val="000000" w:themeColor="text1"/>
          <w:sz w:val="24"/>
          <w:szCs w:val="24"/>
        </w:rPr>
        <w:t>„Někteří ze zadržených tvrdí, že se narodili v Čechách,</w:t>
      </w:r>
      <w:r w:rsidRPr="007C19C8">
        <w:rPr>
          <w:rFonts w:ascii="Times New Roman" w:hAnsi="Times New Roman" w:cs="Times New Roman"/>
          <w:b/>
          <w:i/>
          <w:color w:val="000000" w:themeColor="text1"/>
          <w:sz w:val="24"/>
          <w:szCs w:val="24"/>
        </w:rPr>
        <w:t xml:space="preserve"> nikomu neubližovali,</w:t>
      </w:r>
      <w:r w:rsidRPr="007C19C8">
        <w:rPr>
          <w:rFonts w:ascii="Times New Roman" w:hAnsi="Times New Roman" w:cs="Times New Roman"/>
          <w:i/>
          <w:color w:val="000000" w:themeColor="text1"/>
          <w:sz w:val="24"/>
          <w:szCs w:val="24"/>
        </w:rPr>
        <w:t xml:space="preserve"> jejich ženy se živily věštěním, muži handlem a (</w:t>
      </w:r>
      <w:proofErr w:type="spellStart"/>
      <w:r w:rsidRPr="007C19C8">
        <w:rPr>
          <w:rFonts w:ascii="Times New Roman" w:hAnsi="Times New Roman" w:cs="Times New Roman"/>
          <w:i/>
          <w:color w:val="000000" w:themeColor="text1"/>
          <w:sz w:val="24"/>
          <w:szCs w:val="24"/>
        </w:rPr>
        <w:t>betteln</w:t>
      </w:r>
      <w:proofErr w:type="spellEnd"/>
      <w:r w:rsidRPr="007C19C8">
        <w:rPr>
          <w:rFonts w:ascii="Times New Roman" w:hAnsi="Times New Roman" w:cs="Times New Roman"/>
          <w:i/>
          <w:color w:val="000000" w:themeColor="text1"/>
          <w:sz w:val="24"/>
          <w:szCs w:val="24"/>
        </w:rPr>
        <w:t xml:space="preserve">)žebrotou. Muži se chtěli v Čechách </w:t>
      </w:r>
      <w:r w:rsidR="007C19C8">
        <w:rPr>
          <w:rFonts w:ascii="Times New Roman" w:hAnsi="Times New Roman" w:cs="Times New Roman"/>
          <w:b/>
          <w:i/>
          <w:color w:val="000000" w:themeColor="text1"/>
          <w:sz w:val="24"/>
          <w:szCs w:val="24"/>
        </w:rPr>
        <w:t>ucházet o </w:t>
      </w:r>
      <w:r w:rsidRPr="007C19C8">
        <w:rPr>
          <w:rFonts w:ascii="Times New Roman" w:hAnsi="Times New Roman" w:cs="Times New Roman"/>
          <w:b/>
          <w:i/>
          <w:color w:val="000000" w:themeColor="text1"/>
          <w:sz w:val="24"/>
          <w:szCs w:val="24"/>
        </w:rPr>
        <w:t>službu v císařském vojsku</w:t>
      </w:r>
      <w:r w:rsidRPr="007C19C8">
        <w:rPr>
          <w:rFonts w:ascii="Times New Roman" w:hAnsi="Times New Roman" w:cs="Times New Roman"/>
          <w:i/>
          <w:color w:val="000000" w:themeColor="text1"/>
          <w:sz w:val="24"/>
          <w:szCs w:val="24"/>
        </w:rPr>
        <w:t>. Když byli uvězněni</w:t>
      </w:r>
      <w:r w:rsidR="007C19C8">
        <w:rPr>
          <w:rFonts w:ascii="Times New Roman" w:hAnsi="Times New Roman" w:cs="Times New Roman"/>
          <w:i/>
          <w:color w:val="000000" w:themeColor="text1"/>
          <w:sz w:val="24"/>
          <w:szCs w:val="24"/>
        </w:rPr>
        <w:t>,</w:t>
      </w:r>
      <w:r w:rsidRPr="007C19C8">
        <w:rPr>
          <w:rFonts w:ascii="Times New Roman" w:hAnsi="Times New Roman" w:cs="Times New Roman"/>
          <w:i/>
          <w:color w:val="000000" w:themeColor="text1"/>
          <w:sz w:val="24"/>
          <w:szCs w:val="24"/>
        </w:rPr>
        <w:t xml:space="preserve"> slíbili za své propuštění dát městskému strážnému v Plzni prsten v ceně 3 </w:t>
      </w:r>
      <w:proofErr w:type="spellStart"/>
      <w:r w:rsidRPr="007C19C8">
        <w:rPr>
          <w:rFonts w:ascii="Times New Roman" w:hAnsi="Times New Roman" w:cs="Times New Roman"/>
          <w:i/>
          <w:color w:val="000000" w:themeColor="text1"/>
          <w:sz w:val="24"/>
          <w:szCs w:val="24"/>
        </w:rPr>
        <w:t>říš</w:t>
      </w:r>
      <w:proofErr w:type="spellEnd"/>
      <w:r w:rsidRPr="007C19C8">
        <w:rPr>
          <w:rFonts w:ascii="Times New Roman" w:hAnsi="Times New Roman" w:cs="Times New Roman"/>
          <w:i/>
          <w:color w:val="000000" w:themeColor="text1"/>
          <w:sz w:val="24"/>
          <w:szCs w:val="24"/>
        </w:rPr>
        <w:t xml:space="preserve">. tolarů, naopak jiný Rom-Albrecht Brauner, cikánsky řečený </w:t>
      </w:r>
      <w:proofErr w:type="spellStart"/>
      <w:r w:rsidRPr="007C19C8">
        <w:rPr>
          <w:rFonts w:ascii="Times New Roman" w:hAnsi="Times New Roman" w:cs="Times New Roman"/>
          <w:i/>
          <w:color w:val="000000" w:themeColor="text1"/>
          <w:sz w:val="24"/>
          <w:szCs w:val="24"/>
        </w:rPr>
        <w:t>Dla</w:t>
      </w:r>
      <w:proofErr w:type="spellEnd"/>
      <w:r w:rsidRPr="007C19C8">
        <w:rPr>
          <w:rFonts w:ascii="Times New Roman" w:hAnsi="Times New Roman" w:cs="Times New Roman"/>
          <w:i/>
          <w:color w:val="000000" w:themeColor="text1"/>
          <w:sz w:val="24"/>
          <w:szCs w:val="24"/>
        </w:rPr>
        <w:t xml:space="preserve"> věnoval </w:t>
      </w:r>
      <w:r w:rsidR="007C19C8">
        <w:rPr>
          <w:rFonts w:ascii="Times New Roman" w:hAnsi="Times New Roman" w:cs="Times New Roman"/>
          <w:i/>
          <w:color w:val="000000" w:themeColor="text1"/>
          <w:sz w:val="24"/>
          <w:szCs w:val="24"/>
        </w:rPr>
        <w:t xml:space="preserve">onomu strážnému, aby mu pomohl </w:t>
      </w:r>
      <w:r w:rsidRPr="007C19C8">
        <w:rPr>
          <w:rFonts w:ascii="Times New Roman" w:hAnsi="Times New Roman" w:cs="Times New Roman"/>
          <w:i/>
          <w:color w:val="000000" w:themeColor="text1"/>
          <w:sz w:val="24"/>
          <w:szCs w:val="24"/>
        </w:rPr>
        <w:t>k </w:t>
      </w:r>
      <w:proofErr w:type="spellStart"/>
      <w:r w:rsidRPr="007C19C8">
        <w:rPr>
          <w:rFonts w:ascii="Times New Roman" w:hAnsi="Times New Roman" w:cs="Times New Roman"/>
          <w:i/>
          <w:color w:val="000000" w:themeColor="text1"/>
          <w:sz w:val="24"/>
          <w:szCs w:val="24"/>
        </w:rPr>
        <w:t>rejtarské</w:t>
      </w:r>
      <w:proofErr w:type="spellEnd"/>
      <w:r w:rsidRPr="007C19C8">
        <w:rPr>
          <w:rFonts w:ascii="Times New Roman" w:hAnsi="Times New Roman" w:cs="Times New Roman"/>
          <w:i/>
          <w:color w:val="000000" w:themeColor="text1"/>
          <w:sz w:val="24"/>
          <w:szCs w:val="24"/>
        </w:rPr>
        <w:t xml:space="preserve"> vojenské  službě – ručnici</w:t>
      </w:r>
      <w:r w:rsidR="007C19C8">
        <w:rPr>
          <w:rFonts w:ascii="Times New Roman" w:hAnsi="Times New Roman" w:cs="Times New Roman"/>
          <w:i/>
          <w:color w:val="000000" w:themeColor="text1"/>
          <w:sz w:val="24"/>
          <w:szCs w:val="24"/>
        </w:rPr>
        <w:t xml:space="preserve"> </w:t>
      </w:r>
      <w:r w:rsidRPr="007C19C8">
        <w:rPr>
          <w:rFonts w:ascii="Times New Roman" w:hAnsi="Times New Roman" w:cs="Times New Roman"/>
          <w:i/>
          <w:color w:val="000000" w:themeColor="text1"/>
          <w:sz w:val="24"/>
          <w:szCs w:val="24"/>
        </w:rPr>
        <w:t>(pušku).</w:t>
      </w:r>
    </w:p>
    <w:p w14:paraId="26F5EC51" w14:textId="1583B9F3" w:rsidR="006547E8" w:rsidRPr="007C19C8" w:rsidRDefault="006547E8" w:rsidP="00392ACA">
      <w:pPr>
        <w:jc w:val="both"/>
        <w:rPr>
          <w:rFonts w:ascii="Times New Roman" w:hAnsi="Times New Roman" w:cs="Times New Roman"/>
          <w:i/>
          <w:color w:val="000000" w:themeColor="text1"/>
          <w:sz w:val="24"/>
          <w:szCs w:val="24"/>
        </w:rPr>
      </w:pPr>
      <w:proofErr w:type="spellStart"/>
      <w:r w:rsidRPr="007C19C8">
        <w:rPr>
          <w:rFonts w:ascii="Times New Roman" w:hAnsi="Times New Roman" w:cs="Times New Roman"/>
          <w:i/>
          <w:color w:val="000000" w:themeColor="text1"/>
          <w:sz w:val="24"/>
          <w:szCs w:val="24"/>
        </w:rPr>
        <w:t>Weingarten</w:t>
      </w:r>
      <w:proofErr w:type="spellEnd"/>
      <w:r w:rsidRPr="007C19C8">
        <w:rPr>
          <w:rFonts w:ascii="Times New Roman" w:hAnsi="Times New Roman" w:cs="Times New Roman"/>
          <w:i/>
          <w:color w:val="000000" w:themeColor="text1"/>
          <w:sz w:val="24"/>
          <w:szCs w:val="24"/>
        </w:rPr>
        <w:t xml:space="preserve"> v závěru – ve vlastním komentáři nabádá, že všechny cikány je třeba považovat dle obyčeje nejen za narušitele hranic a psance, ale především </w:t>
      </w:r>
      <w:r w:rsidRPr="007C19C8">
        <w:rPr>
          <w:rFonts w:ascii="Times New Roman" w:hAnsi="Times New Roman" w:cs="Times New Roman"/>
          <w:b/>
          <w:i/>
          <w:color w:val="000000" w:themeColor="text1"/>
          <w:sz w:val="24"/>
          <w:szCs w:val="24"/>
        </w:rPr>
        <w:t>za zemské zrádce</w:t>
      </w:r>
      <w:r w:rsidRPr="007C19C8">
        <w:rPr>
          <w:rFonts w:ascii="Times New Roman" w:hAnsi="Times New Roman" w:cs="Times New Roman"/>
          <w:i/>
          <w:color w:val="000000" w:themeColor="text1"/>
          <w:sz w:val="24"/>
          <w:szCs w:val="24"/>
        </w:rPr>
        <w:t xml:space="preserve">, </w:t>
      </w:r>
      <w:r w:rsidR="007C19C8">
        <w:rPr>
          <w:rFonts w:ascii="Times New Roman" w:hAnsi="Times New Roman" w:cs="Times New Roman"/>
          <w:b/>
          <w:i/>
          <w:color w:val="000000" w:themeColor="text1"/>
          <w:sz w:val="24"/>
          <w:szCs w:val="24"/>
        </w:rPr>
        <w:t>lenochy</w:t>
      </w:r>
      <w:r w:rsidRPr="007C19C8">
        <w:rPr>
          <w:rFonts w:ascii="Times New Roman" w:hAnsi="Times New Roman" w:cs="Times New Roman"/>
          <w:b/>
          <w:i/>
          <w:color w:val="000000" w:themeColor="text1"/>
          <w:sz w:val="24"/>
          <w:szCs w:val="24"/>
        </w:rPr>
        <w:t xml:space="preserve"> a špehy</w:t>
      </w:r>
      <w:r w:rsidRPr="007C19C8">
        <w:rPr>
          <w:rFonts w:ascii="Times New Roman" w:hAnsi="Times New Roman" w:cs="Times New Roman"/>
          <w:i/>
          <w:color w:val="000000" w:themeColor="text1"/>
          <w:sz w:val="24"/>
          <w:szCs w:val="24"/>
        </w:rPr>
        <w:t>. Proto ne</w:t>
      </w:r>
      <w:r w:rsidR="007C19C8">
        <w:rPr>
          <w:rFonts w:ascii="Times New Roman" w:hAnsi="Times New Roman" w:cs="Times New Roman"/>
          <w:i/>
          <w:color w:val="000000" w:themeColor="text1"/>
          <w:sz w:val="24"/>
          <w:szCs w:val="24"/>
        </w:rPr>
        <w:t>smějí být nikde a nikým trpěni.</w:t>
      </w:r>
      <w:r w:rsidRPr="007C19C8">
        <w:rPr>
          <w:rFonts w:ascii="Times New Roman" w:hAnsi="Times New Roman" w:cs="Times New Roman"/>
          <w:i/>
          <w:color w:val="000000" w:themeColor="text1"/>
          <w:sz w:val="24"/>
          <w:szCs w:val="24"/>
        </w:rPr>
        <w:t xml:space="preserve"> Rozhořčuje se nad tím, že byli do země vpuštěni a některými obyvateli, ale dokonce i krajskými hejtmani trpěni, čímž se tito zpronevěřili své přísaze. Provozovali jimi nespolehlivé hand</w:t>
      </w:r>
      <w:r w:rsidR="007C19C8">
        <w:rPr>
          <w:rFonts w:ascii="Times New Roman" w:hAnsi="Times New Roman" w:cs="Times New Roman"/>
          <w:i/>
          <w:color w:val="000000" w:themeColor="text1"/>
          <w:sz w:val="24"/>
          <w:szCs w:val="24"/>
        </w:rPr>
        <w:t xml:space="preserve">lování a věštění (testimonia). </w:t>
      </w:r>
      <w:r w:rsidRPr="007C19C8">
        <w:rPr>
          <w:rFonts w:ascii="Times New Roman" w:hAnsi="Times New Roman" w:cs="Times New Roman"/>
          <w:i/>
          <w:color w:val="000000" w:themeColor="text1"/>
          <w:sz w:val="24"/>
          <w:szCs w:val="24"/>
        </w:rPr>
        <w:t xml:space="preserve">Navrhuje, aby krajští hejtmani co nejrychleji </w:t>
      </w:r>
      <w:r w:rsidRPr="007C19C8">
        <w:rPr>
          <w:rFonts w:ascii="Times New Roman" w:hAnsi="Times New Roman" w:cs="Times New Roman"/>
          <w:b/>
          <w:i/>
          <w:color w:val="000000" w:themeColor="text1"/>
          <w:sz w:val="24"/>
          <w:szCs w:val="24"/>
        </w:rPr>
        <w:t>vypátrali a pochytali</w:t>
      </w:r>
      <w:r w:rsidRPr="007C19C8">
        <w:rPr>
          <w:rFonts w:ascii="Times New Roman" w:hAnsi="Times New Roman" w:cs="Times New Roman"/>
          <w:i/>
          <w:color w:val="000000" w:themeColor="text1"/>
          <w:sz w:val="24"/>
          <w:szCs w:val="24"/>
        </w:rPr>
        <w:t xml:space="preserve">    všechny Cikány –ty, co jsou chycení, i ty co přijdou i ty co s</w:t>
      </w:r>
      <w:r w:rsidR="007C19C8">
        <w:rPr>
          <w:rFonts w:ascii="Times New Roman" w:hAnsi="Times New Roman" w:cs="Times New Roman"/>
          <w:i/>
          <w:color w:val="000000" w:themeColor="text1"/>
          <w:sz w:val="24"/>
          <w:szCs w:val="24"/>
        </w:rPr>
        <w:t xml:space="preserve">e skrývají (muži, ženy i děti) </w:t>
      </w:r>
      <w:r w:rsidRPr="007C19C8">
        <w:rPr>
          <w:rFonts w:ascii="Times New Roman" w:hAnsi="Times New Roman" w:cs="Times New Roman"/>
          <w:i/>
          <w:color w:val="000000" w:themeColor="text1"/>
          <w:sz w:val="24"/>
          <w:szCs w:val="24"/>
        </w:rPr>
        <w:t xml:space="preserve">i ty, kteří se již dali do služeb císařského vojska, protože na ně jako potencionální zrádce a špiony nemůže být spolehnutí a spolu s Cikány již zadrženými mají být všichni dovedeni na hranice a z této královské země </w:t>
      </w:r>
      <w:r w:rsidRPr="007C19C8">
        <w:rPr>
          <w:rFonts w:ascii="Times New Roman" w:hAnsi="Times New Roman" w:cs="Times New Roman"/>
          <w:b/>
          <w:i/>
          <w:color w:val="000000" w:themeColor="text1"/>
          <w:sz w:val="24"/>
          <w:szCs w:val="24"/>
        </w:rPr>
        <w:t>pod ztrátou těla a života se nesmí vracet.</w:t>
      </w:r>
      <w:r w:rsidRPr="007C19C8">
        <w:rPr>
          <w:rFonts w:ascii="Times New Roman" w:hAnsi="Times New Roman" w:cs="Times New Roman"/>
          <w:i/>
          <w:color w:val="000000" w:themeColor="text1"/>
          <w:sz w:val="24"/>
          <w:szCs w:val="24"/>
        </w:rPr>
        <w:t xml:space="preserve"> S důtklivým připomenutím, že pod trestem smrti žádný Cikán nesmí v království zůstávat. Protože je právě zimní obdob</w:t>
      </w:r>
      <w:r w:rsidR="007C19C8">
        <w:rPr>
          <w:rFonts w:ascii="Times New Roman" w:hAnsi="Times New Roman" w:cs="Times New Roman"/>
          <w:i/>
          <w:color w:val="000000" w:themeColor="text1"/>
          <w:sz w:val="24"/>
          <w:szCs w:val="24"/>
        </w:rPr>
        <w:t xml:space="preserve">í, mají být těla cikánů pokryta na cestu </w:t>
      </w:r>
      <w:proofErr w:type="spellStart"/>
      <w:r w:rsidR="007C19C8">
        <w:rPr>
          <w:rFonts w:ascii="Times New Roman" w:hAnsi="Times New Roman" w:cs="Times New Roman"/>
          <w:i/>
          <w:color w:val="000000" w:themeColor="text1"/>
          <w:sz w:val="24"/>
          <w:szCs w:val="24"/>
        </w:rPr>
        <w:t>hadrami</w:t>
      </w:r>
      <w:proofErr w:type="spellEnd"/>
      <w:r w:rsidR="007C19C8">
        <w:rPr>
          <w:rFonts w:ascii="Times New Roman" w:hAnsi="Times New Roman" w:cs="Times New Roman"/>
          <w:i/>
          <w:color w:val="000000" w:themeColor="text1"/>
          <w:sz w:val="24"/>
          <w:szCs w:val="24"/>
        </w:rPr>
        <w:t xml:space="preserve">, které jim </w:t>
      </w:r>
      <w:r w:rsidRPr="007C19C8">
        <w:rPr>
          <w:rFonts w:ascii="Times New Roman" w:hAnsi="Times New Roman" w:cs="Times New Roman"/>
          <w:i/>
          <w:color w:val="000000" w:themeColor="text1"/>
          <w:sz w:val="24"/>
          <w:szCs w:val="24"/>
        </w:rPr>
        <w:t xml:space="preserve">mají být vráceny! (= byly jim odňaty při uvěznění). Zároveň je třeba ostře připomenout znovu všem obyvatelům země a zvláště krajským hejtmanům, že </w:t>
      </w:r>
      <w:r w:rsidRPr="007C19C8">
        <w:rPr>
          <w:rFonts w:ascii="Times New Roman" w:hAnsi="Times New Roman" w:cs="Times New Roman"/>
          <w:b/>
          <w:i/>
          <w:color w:val="000000" w:themeColor="text1"/>
          <w:sz w:val="24"/>
          <w:szCs w:val="24"/>
        </w:rPr>
        <w:t>jakákoliv podpora Cikánů je v příkrém rozporu</w:t>
      </w:r>
      <w:r w:rsidRPr="007C19C8">
        <w:rPr>
          <w:rFonts w:ascii="Times New Roman" w:hAnsi="Times New Roman" w:cs="Times New Roman"/>
          <w:i/>
          <w:color w:val="000000" w:themeColor="text1"/>
          <w:sz w:val="24"/>
          <w:szCs w:val="24"/>
        </w:rPr>
        <w:t xml:space="preserve"> s platnými nařízeními a zákony.</w:t>
      </w:r>
    </w:p>
    <w:p w14:paraId="64C18349" w14:textId="79814975" w:rsidR="007C19C8" w:rsidRDefault="007C19C8">
      <w:pPr>
        <w:rPr>
          <w:rFonts w:ascii="Arial Narrow" w:hAnsi="Arial Narrow"/>
          <w:b/>
          <w:bCs/>
          <w:color w:val="000000" w:themeColor="text1"/>
          <w:sz w:val="24"/>
          <w:szCs w:val="24"/>
        </w:rPr>
      </w:pPr>
      <w:r>
        <w:rPr>
          <w:rFonts w:ascii="Arial Narrow" w:hAnsi="Arial Narrow"/>
          <w:b/>
          <w:bCs/>
          <w:color w:val="000000" w:themeColor="text1"/>
          <w:sz w:val="24"/>
          <w:szCs w:val="24"/>
        </w:rPr>
        <w:br w:type="page"/>
      </w:r>
    </w:p>
    <w:p w14:paraId="6FEC17D2" w14:textId="77777777" w:rsidR="00291578" w:rsidRPr="007C19C8" w:rsidRDefault="00291578" w:rsidP="00392ACA">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1E493E6F" w14:textId="593F197C" w:rsidR="003D736D" w:rsidRPr="007C19C8" w:rsidRDefault="000056B2" w:rsidP="00392ACA">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7C19C8">
        <w:rPr>
          <w:rFonts w:ascii="Times New Roman" w:hAnsi="Times New Roman" w:cs="Times New Roman"/>
          <w:b/>
          <w:bCs/>
          <w:color w:val="000000" w:themeColor="text1"/>
          <w:sz w:val="24"/>
          <w:szCs w:val="24"/>
        </w:rPr>
        <w:t>6</w:t>
      </w:r>
      <w:r w:rsidR="003D736D" w:rsidRPr="007C19C8">
        <w:rPr>
          <w:rFonts w:ascii="Times New Roman" w:hAnsi="Times New Roman" w:cs="Times New Roman"/>
          <w:b/>
          <w:bCs/>
          <w:color w:val="000000" w:themeColor="text1"/>
          <w:sz w:val="24"/>
          <w:szCs w:val="24"/>
        </w:rPr>
        <w:t xml:space="preserve">. zdroj: </w:t>
      </w:r>
    </w:p>
    <w:p w14:paraId="584AD4EB" w14:textId="76C18E90" w:rsidR="001D5F15" w:rsidRPr="007C19C8" w:rsidRDefault="001D5F15" w:rsidP="00392ACA">
      <w:pPr>
        <w:tabs>
          <w:tab w:val="left" w:pos="4500"/>
        </w:tabs>
        <w:spacing w:after="0" w:line="240" w:lineRule="auto"/>
        <w:jc w:val="both"/>
        <w:rPr>
          <w:rFonts w:ascii="Times New Roman" w:hAnsi="Times New Roman" w:cs="Times New Roman"/>
          <w:bCs/>
          <w:sz w:val="24"/>
          <w:szCs w:val="24"/>
        </w:rPr>
      </w:pPr>
      <w:r w:rsidRPr="007C19C8">
        <w:rPr>
          <w:rFonts w:ascii="Times New Roman" w:hAnsi="Times New Roman" w:cs="Times New Roman"/>
          <w:bCs/>
          <w:sz w:val="24"/>
          <w:szCs w:val="24"/>
        </w:rPr>
        <w:t>Dle patentu římsko-německé</w:t>
      </w:r>
      <w:r w:rsidR="007C19C8">
        <w:rPr>
          <w:rFonts w:ascii="Times New Roman" w:hAnsi="Times New Roman" w:cs="Times New Roman"/>
          <w:bCs/>
          <w:sz w:val="24"/>
          <w:szCs w:val="24"/>
        </w:rPr>
        <w:t>ho císaře a českého krále Karla </w:t>
      </w:r>
      <w:r w:rsidRPr="007C19C8">
        <w:rPr>
          <w:rFonts w:ascii="Times New Roman" w:hAnsi="Times New Roman" w:cs="Times New Roman"/>
          <w:bCs/>
          <w:sz w:val="24"/>
          <w:szCs w:val="24"/>
        </w:rPr>
        <w:t xml:space="preserve">VI. z roku 1726 nařízení (vyhláška) pro Markrabství moravské, </w:t>
      </w:r>
      <w:r w:rsidRPr="007C19C8">
        <w:rPr>
          <w:rFonts w:ascii="Times New Roman" w:hAnsi="Times New Roman" w:cs="Times New Roman"/>
          <w:sz w:val="24"/>
          <w:szCs w:val="24"/>
        </w:rPr>
        <w:t xml:space="preserve">obnovuje psanecký zákon. </w:t>
      </w:r>
      <w:r w:rsidRPr="007C19C8">
        <w:rPr>
          <w:rFonts w:ascii="Times New Roman" w:hAnsi="Times New Roman" w:cs="Times New Roman"/>
          <w:bCs/>
          <w:sz w:val="24"/>
          <w:szCs w:val="24"/>
        </w:rPr>
        <w:t>Moravský zemský archiv, Brno.</w:t>
      </w:r>
    </w:p>
    <w:p w14:paraId="5F9CB904" w14:textId="667B277D" w:rsidR="001D5F15" w:rsidRPr="007C19C8" w:rsidRDefault="007C19C8" w:rsidP="00392ACA">
      <w:pPr>
        <w:tabs>
          <w:tab w:val="left" w:pos="4500"/>
        </w:tabs>
        <w:jc w:val="both"/>
        <w:rPr>
          <w:rFonts w:ascii="Times New Roman" w:hAnsi="Times New Roman" w:cs="Times New Roman"/>
          <w:i/>
          <w:sz w:val="24"/>
          <w:szCs w:val="24"/>
        </w:rPr>
      </w:pPr>
      <w:r>
        <w:rPr>
          <w:rFonts w:ascii="Times New Roman" w:hAnsi="Times New Roman" w:cs="Times New Roman"/>
          <w:sz w:val="24"/>
          <w:szCs w:val="24"/>
        </w:rPr>
        <w:t>s. </w:t>
      </w:r>
      <w:r w:rsidR="001D5F15" w:rsidRPr="007C19C8">
        <w:rPr>
          <w:rFonts w:ascii="Times New Roman" w:hAnsi="Times New Roman" w:cs="Times New Roman"/>
          <w:sz w:val="24"/>
          <w:szCs w:val="24"/>
        </w:rPr>
        <w:t xml:space="preserve">126: </w:t>
      </w:r>
      <w:r w:rsidR="001D5F15" w:rsidRPr="007C19C8">
        <w:rPr>
          <w:rFonts w:ascii="Times New Roman" w:hAnsi="Times New Roman" w:cs="Times New Roman"/>
          <w:i/>
          <w:sz w:val="24"/>
          <w:szCs w:val="24"/>
        </w:rPr>
        <w:t xml:space="preserve">„Za druhé, kdyby oni v utíkání a v pronásledování se dopadnout nemohli, nýbrž utíkali nebo se bránili, a se poddati nechtěli, oni ihned na místě zastřeleni anebo sice </w:t>
      </w:r>
      <w:proofErr w:type="spellStart"/>
      <w:r w:rsidR="001D5F15" w:rsidRPr="007C19C8">
        <w:rPr>
          <w:rFonts w:ascii="Times New Roman" w:hAnsi="Times New Roman" w:cs="Times New Roman"/>
          <w:i/>
          <w:sz w:val="24"/>
          <w:szCs w:val="24"/>
        </w:rPr>
        <w:t>jinším</w:t>
      </w:r>
      <w:proofErr w:type="spellEnd"/>
      <w:r w:rsidR="001D5F15" w:rsidRPr="007C19C8">
        <w:rPr>
          <w:rFonts w:ascii="Times New Roman" w:hAnsi="Times New Roman" w:cs="Times New Roman"/>
          <w:i/>
          <w:sz w:val="24"/>
          <w:szCs w:val="24"/>
        </w:rPr>
        <w:t xml:space="preserve"> způsobem zabiti. Kdyby oni ale </w:t>
      </w:r>
      <w:r w:rsidR="001D5F15" w:rsidRPr="007C19C8">
        <w:rPr>
          <w:rFonts w:ascii="Times New Roman" w:hAnsi="Times New Roman" w:cs="Times New Roman"/>
          <w:i/>
          <w:color w:val="000000"/>
          <w:sz w:val="24"/>
          <w:szCs w:val="24"/>
        </w:rPr>
        <w:t xml:space="preserve">Za třetí se dopadnouti a zadržeti mohli v takové případnosti </w:t>
      </w:r>
      <w:proofErr w:type="spellStart"/>
      <w:r w:rsidR="001D5F15" w:rsidRPr="007C19C8">
        <w:rPr>
          <w:rFonts w:ascii="Times New Roman" w:hAnsi="Times New Roman" w:cs="Times New Roman"/>
          <w:i/>
          <w:color w:val="000000"/>
          <w:sz w:val="24"/>
          <w:szCs w:val="24"/>
        </w:rPr>
        <w:t>arestýrováni</w:t>
      </w:r>
      <w:proofErr w:type="spellEnd"/>
      <w:r w:rsidR="001D5F15" w:rsidRPr="007C19C8">
        <w:rPr>
          <w:rFonts w:ascii="Times New Roman" w:hAnsi="Times New Roman" w:cs="Times New Roman"/>
          <w:i/>
          <w:color w:val="000000"/>
          <w:sz w:val="24"/>
          <w:szCs w:val="24"/>
        </w:rPr>
        <w:t xml:space="preserve"> a z nich </w:t>
      </w:r>
      <w:r w:rsidR="001D5F15" w:rsidRPr="007C19C8">
        <w:rPr>
          <w:rFonts w:ascii="Times New Roman" w:hAnsi="Times New Roman" w:cs="Times New Roman"/>
          <w:i/>
          <w:sz w:val="24"/>
          <w:szCs w:val="24"/>
        </w:rPr>
        <w:t xml:space="preserve">Za čtvrté, již dospělé osoby mužského pohlaví s provazem usmrcené, </w:t>
      </w:r>
      <w:proofErr w:type="spellStart"/>
      <w:r w:rsidR="001D5F15" w:rsidRPr="007C19C8">
        <w:rPr>
          <w:rFonts w:ascii="Times New Roman" w:hAnsi="Times New Roman" w:cs="Times New Roman"/>
          <w:i/>
          <w:sz w:val="24"/>
          <w:szCs w:val="24"/>
        </w:rPr>
        <w:t>dálejíc</w:t>
      </w:r>
      <w:proofErr w:type="spellEnd"/>
      <w:r w:rsidR="001D5F15" w:rsidRPr="007C19C8">
        <w:rPr>
          <w:rFonts w:ascii="Times New Roman" w:hAnsi="Times New Roman" w:cs="Times New Roman"/>
          <w:i/>
          <w:sz w:val="24"/>
          <w:szCs w:val="24"/>
        </w:rPr>
        <w:t xml:space="preserve"> ale Za páté, těm dosti silným však </w:t>
      </w:r>
      <w:proofErr w:type="spellStart"/>
      <w:r w:rsidR="001D5F15" w:rsidRPr="007C19C8">
        <w:rPr>
          <w:rFonts w:ascii="Times New Roman" w:hAnsi="Times New Roman" w:cs="Times New Roman"/>
          <w:i/>
          <w:sz w:val="24"/>
          <w:szCs w:val="24"/>
        </w:rPr>
        <w:t>osumnáct</w:t>
      </w:r>
      <w:proofErr w:type="spellEnd"/>
      <w:r w:rsidR="001D5F15" w:rsidRPr="007C19C8">
        <w:rPr>
          <w:rFonts w:ascii="Times New Roman" w:hAnsi="Times New Roman" w:cs="Times New Roman"/>
          <w:i/>
          <w:sz w:val="24"/>
          <w:szCs w:val="24"/>
        </w:rPr>
        <w:t xml:space="preserve"> let jejich věku (kdežto rozeznáni při té </w:t>
      </w:r>
      <w:proofErr w:type="spellStart"/>
      <w:r w:rsidR="001D5F15" w:rsidRPr="007C19C8">
        <w:rPr>
          <w:rFonts w:ascii="Times New Roman" w:hAnsi="Times New Roman" w:cs="Times New Roman"/>
          <w:i/>
          <w:sz w:val="24"/>
          <w:szCs w:val="24"/>
        </w:rPr>
        <w:t>toulajicí</w:t>
      </w:r>
      <w:proofErr w:type="spellEnd"/>
      <w:r w:rsidR="001D5F15" w:rsidRPr="007C19C8">
        <w:rPr>
          <w:rFonts w:ascii="Times New Roman" w:hAnsi="Times New Roman" w:cs="Times New Roman"/>
          <w:i/>
          <w:sz w:val="24"/>
          <w:szCs w:val="24"/>
        </w:rPr>
        <w:t xml:space="preserve">, a žádnou hodnověrnou </w:t>
      </w:r>
      <w:proofErr w:type="spellStart"/>
      <w:r w:rsidR="001D5F15" w:rsidRPr="007C19C8">
        <w:rPr>
          <w:rFonts w:ascii="Times New Roman" w:hAnsi="Times New Roman" w:cs="Times New Roman"/>
          <w:i/>
          <w:sz w:val="24"/>
          <w:szCs w:val="24"/>
        </w:rPr>
        <w:t>atestacy</w:t>
      </w:r>
      <w:proofErr w:type="spellEnd"/>
      <w:r w:rsidR="001D5F15" w:rsidRPr="007C19C8">
        <w:rPr>
          <w:rFonts w:ascii="Times New Roman" w:hAnsi="Times New Roman" w:cs="Times New Roman"/>
          <w:i/>
          <w:sz w:val="24"/>
          <w:szCs w:val="24"/>
        </w:rPr>
        <w:t xml:space="preserve"> svého věku </w:t>
      </w:r>
      <w:proofErr w:type="spellStart"/>
      <w:r w:rsidR="001D5F15" w:rsidRPr="007C19C8">
        <w:rPr>
          <w:rFonts w:ascii="Times New Roman" w:hAnsi="Times New Roman" w:cs="Times New Roman"/>
          <w:i/>
          <w:sz w:val="24"/>
          <w:szCs w:val="24"/>
        </w:rPr>
        <w:t>nemajicí</w:t>
      </w:r>
      <w:proofErr w:type="spellEnd"/>
      <w:r w:rsidR="001D5F15" w:rsidRPr="007C19C8">
        <w:rPr>
          <w:rFonts w:ascii="Times New Roman" w:hAnsi="Times New Roman" w:cs="Times New Roman"/>
          <w:i/>
          <w:sz w:val="24"/>
          <w:szCs w:val="24"/>
        </w:rPr>
        <w:t xml:space="preserve"> </w:t>
      </w:r>
      <w:proofErr w:type="spellStart"/>
      <w:r w:rsidR="001D5F15" w:rsidRPr="007C19C8">
        <w:rPr>
          <w:rFonts w:ascii="Times New Roman" w:hAnsi="Times New Roman" w:cs="Times New Roman"/>
          <w:i/>
          <w:sz w:val="24"/>
          <w:szCs w:val="24"/>
        </w:rPr>
        <w:t>zběři</w:t>
      </w:r>
      <w:proofErr w:type="spellEnd"/>
      <w:r w:rsidR="001D5F15" w:rsidRPr="007C19C8">
        <w:rPr>
          <w:rFonts w:ascii="Times New Roman" w:hAnsi="Times New Roman" w:cs="Times New Roman"/>
          <w:i/>
          <w:sz w:val="24"/>
          <w:szCs w:val="24"/>
        </w:rPr>
        <w:t xml:space="preserve"> k rozvážení hrdelnímu právu, aby ono </w:t>
      </w:r>
      <w:proofErr w:type="spellStart"/>
      <w:r w:rsidR="001D5F15" w:rsidRPr="007C19C8">
        <w:rPr>
          <w:rFonts w:ascii="Times New Roman" w:hAnsi="Times New Roman" w:cs="Times New Roman"/>
          <w:i/>
          <w:sz w:val="24"/>
          <w:szCs w:val="24"/>
        </w:rPr>
        <w:t>takovej</w:t>
      </w:r>
      <w:proofErr w:type="spellEnd"/>
      <w:r w:rsidR="001D5F15" w:rsidRPr="007C19C8">
        <w:rPr>
          <w:rFonts w:ascii="Times New Roman" w:hAnsi="Times New Roman" w:cs="Times New Roman"/>
          <w:i/>
          <w:sz w:val="24"/>
          <w:szCs w:val="24"/>
        </w:rPr>
        <w:t xml:space="preserve"> věk z postavy, síly, rozumu a z jiných znamení rozeznalo, že zanechává ještě nemajícím chlapcům jakož i všem dospělým v cikánské rotě dopadeným ženským osobám v jeho Milosti Dědičným Království Českým pravý ucho, v Markrabství Moravským ale jakož i v Dědičném Knížectví Slezském a Dědičném Hrabs</w:t>
      </w:r>
      <w:r>
        <w:rPr>
          <w:rFonts w:ascii="Times New Roman" w:hAnsi="Times New Roman" w:cs="Times New Roman"/>
          <w:i/>
          <w:sz w:val="24"/>
          <w:szCs w:val="24"/>
        </w:rPr>
        <w:t>tví Kladsku levé ucho odřezáno.“</w:t>
      </w:r>
    </w:p>
    <w:p w14:paraId="3F6B20F5" w14:textId="77777777" w:rsidR="007C19C8" w:rsidRPr="007C19C8" w:rsidRDefault="007C19C8" w:rsidP="00392ACA">
      <w:pPr>
        <w:tabs>
          <w:tab w:val="left" w:pos="4500"/>
        </w:tabs>
        <w:jc w:val="both"/>
        <w:rPr>
          <w:rFonts w:ascii="Times New Roman" w:hAnsi="Times New Roman" w:cs="Times New Roman"/>
          <w:b/>
          <w:sz w:val="24"/>
          <w:szCs w:val="24"/>
        </w:rPr>
      </w:pPr>
    </w:p>
    <w:p w14:paraId="1A72AA9E" w14:textId="0B978CB0" w:rsidR="001D5F15" w:rsidRPr="00392ACA" w:rsidRDefault="00291578" w:rsidP="00392ACA">
      <w:pPr>
        <w:jc w:val="both"/>
        <w:rPr>
          <w:rFonts w:ascii="Arial Narrow" w:hAnsi="Arial Narrow" w:cs="FrutigerCE-Light"/>
          <w:sz w:val="24"/>
          <w:szCs w:val="24"/>
        </w:rPr>
      </w:pPr>
      <w:r w:rsidRPr="00392ACA">
        <w:rPr>
          <w:rFonts w:ascii="Arial Narrow" w:hAnsi="Arial Narrow"/>
          <w:noProof/>
          <w:sz w:val="24"/>
          <w:szCs w:val="24"/>
          <w:lang w:eastAsia="cs-CZ"/>
        </w:rPr>
        <w:drawing>
          <wp:inline distT="0" distB="0" distL="0" distR="0" wp14:anchorId="2CB46B19" wp14:editId="7279FE1A">
            <wp:extent cx="1428313" cy="1965031"/>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1662" cy="1983396"/>
                    </a:xfrm>
                    <a:prstGeom prst="rect">
                      <a:avLst/>
                    </a:prstGeom>
                    <a:noFill/>
                    <a:ln>
                      <a:noFill/>
                    </a:ln>
                  </pic:spPr>
                </pic:pic>
              </a:graphicData>
            </a:graphic>
          </wp:inline>
        </w:drawing>
      </w:r>
      <w:r w:rsidRPr="00392ACA">
        <w:rPr>
          <w:rFonts w:ascii="Arial Narrow" w:hAnsi="Arial Narrow"/>
          <w:noProof/>
          <w:sz w:val="24"/>
          <w:szCs w:val="24"/>
          <w:lang w:eastAsia="cs-CZ"/>
        </w:rPr>
        <w:drawing>
          <wp:inline distT="0" distB="0" distL="0" distR="0" wp14:anchorId="0FD9C2E5" wp14:editId="74AC0F8E">
            <wp:extent cx="1295400" cy="1782174"/>
            <wp:effectExtent l="0" t="0" r="0"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9660" cy="1801792"/>
                    </a:xfrm>
                    <a:prstGeom prst="rect">
                      <a:avLst/>
                    </a:prstGeom>
                    <a:noFill/>
                    <a:ln>
                      <a:noFill/>
                    </a:ln>
                  </pic:spPr>
                </pic:pic>
              </a:graphicData>
            </a:graphic>
          </wp:inline>
        </w:drawing>
      </w:r>
      <w:r w:rsidRPr="00392ACA">
        <w:rPr>
          <w:rFonts w:ascii="Arial Narrow" w:hAnsi="Arial Narrow"/>
          <w:noProof/>
          <w:sz w:val="24"/>
          <w:szCs w:val="24"/>
          <w:lang w:eastAsia="cs-CZ"/>
        </w:rPr>
        <w:drawing>
          <wp:inline distT="0" distB="0" distL="0" distR="0" wp14:anchorId="4FFCF901" wp14:editId="5E26C27A">
            <wp:extent cx="1358900" cy="18695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560" cy="1897958"/>
                    </a:xfrm>
                    <a:prstGeom prst="rect">
                      <a:avLst/>
                    </a:prstGeom>
                    <a:noFill/>
                    <a:ln>
                      <a:noFill/>
                    </a:ln>
                  </pic:spPr>
                </pic:pic>
              </a:graphicData>
            </a:graphic>
          </wp:inline>
        </w:drawing>
      </w:r>
      <w:r w:rsidRPr="00392ACA">
        <w:rPr>
          <w:rFonts w:ascii="Arial Narrow" w:hAnsi="Arial Narrow"/>
          <w:noProof/>
          <w:sz w:val="24"/>
          <w:szCs w:val="24"/>
          <w:lang w:eastAsia="cs-CZ"/>
        </w:rPr>
        <w:drawing>
          <wp:inline distT="0" distB="0" distL="0" distR="0" wp14:anchorId="55774B6A" wp14:editId="460AA716">
            <wp:extent cx="2165350" cy="2979025"/>
            <wp:effectExtent l="0" t="0" r="635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3571" cy="3017851"/>
                    </a:xfrm>
                    <a:prstGeom prst="rect">
                      <a:avLst/>
                    </a:prstGeom>
                    <a:noFill/>
                    <a:ln>
                      <a:noFill/>
                    </a:ln>
                  </pic:spPr>
                </pic:pic>
              </a:graphicData>
            </a:graphic>
          </wp:inline>
        </w:drawing>
      </w:r>
      <w:r w:rsidRPr="00392ACA">
        <w:rPr>
          <w:rFonts w:ascii="Arial Narrow" w:hAnsi="Arial Narrow"/>
          <w:noProof/>
          <w:sz w:val="24"/>
          <w:szCs w:val="24"/>
          <w:lang w:eastAsia="cs-CZ"/>
        </w:rPr>
        <w:drawing>
          <wp:inline distT="0" distB="0" distL="0" distR="0" wp14:anchorId="51068A62" wp14:editId="18AD2900">
            <wp:extent cx="2294890" cy="3157245"/>
            <wp:effectExtent l="0" t="0" r="0" b="508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2601" cy="3167854"/>
                    </a:xfrm>
                    <a:prstGeom prst="rect">
                      <a:avLst/>
                    </a:prstGeom>
                    <a:noFill/>
                    <a:ln>
                      <a:noFill/>
                    </a:ln>
                  </pic:spPr>
                </pic:pic>
              </a:graphicData>
            </a:graphic>
          </wp:inline>
        </w:drawing>
      </w:r>
    </w:p>
    <w:p w14:paraId="162E63F7" w14:textId="0CBDCAC2" w:rsidR="007C19C8" w:rsidRDefault="007C19C8">
      <w:pPr>
        <w:rPr>
          <w:rFonts w:ascii="Arial Narrow" w:hAnsi="Arial Narrow"/>
          <w:b/>
          <w:bCs/>
          <w:color w:val="000000" w:themeColor="text1"/>
          <w:sz w:val="24"/>
          <w:szCs w:val="24"/>
        </w:rPr>
      </w:pPr>
      <w:r>
        <w:rPr>
          <w:rFonts w:ascii="Arial Narrow" w:hAnsi="Arial Narrow"/>
          <w:b/>
          <w:bCs/>
          <w:color w:val="000000" w:themeColor="text1"/>
          <w:sz w:val="24"/>
          <w:szCs w:val="24"/>
        </w:rPr>
        <w:br w:type="page"/>
      </w:r>
    </w:p>
    <w:p w14:paraId="7AECDB46" w14:textId="0BDC1C17" w:rsidR="003D736D" w:rsidRPr="007C19C8" w:rsidRDefault="000056B2"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7C19C8">
        <w:rPr>
          <w:rFonts w:ascii="Times New Roman" w:hAnsi="Times New Roman" w:cs="Times New Roman"/>
          <w:b/>
          <w:bCs/>
          <w:color w:val="000000" w:themeColor="text1"/>
          <w:sz w:val="24"/>
          <w:szCs w:val="24"/>
        </w:rPr>
        <w:lastRenderedPageBreak/>
        <w:t>7</w:t>
      </w:r>
      <w:r w:rsidR="003D736D" w:rsidRPr="007C19C8">
        <w:rPr>
          <w:rFonts w:ascii="Times New Roman" w:hAnsi="Times New Roman" w:cs="Times New Roman"/>
          <w:b/>
          <w:bCs/>
          <w:color w:val="000000" w:themeColor="text1"/>
          <w:sz w:val="24"/>
          <w:szCs w:val="24"/>
        </w:rPr>
        <w:t>. zdroj</w:t>
      </w:r>
      <w:r w:rsidR="003D736D" w:rsidRPr="007C19C8">
        <w:rPr>
          <w:rFonts w:ascii="Times New Roman" w:hAnsi="Times New Roman" w:cs="Times New Roman"/>
          <w:color w:val="000000" w:themeColor="text1"/>
          <w:sz w:val="24"/>
          <w:szCs w:val="24"/>
        </w:rPr>
        <w:t xml:space="preserve">: </w:t>
      </w:r>
    </w:p>
    <w:p w14:paraId="5B864F9D" w14:textId="3F5B6A69" w:rsidR="00BD6557" w:rsidRPr="007C19C8" w:rsidRDefault="00BD6557" w:rsidP="00392ACA">
      <w:pPr>
        <w:autoSpaceDE w:val="0"/>
        <w:autoSpaceDN w:val="0"/>
        <w:adjustRightInd w:val="0"/>
        <w:spacing w:line="240" w:lineRule="auto"/>
        <w:jc w:val="both"/>
        <w:rPr>
          <w:rFonts w:ascii="Times New Roman" w:hAnsi="Times New Roman" w:cs="Times New Roman"/>
          <w:color w:val="000000" w:themeColor="text1"/>
          <w:sz w:val="24"/>
          <w:szCs w:val="24"/>
        </w:rPr>
      </w:pPr>
      <w:r w:rsidRPr="007C19C8">
        <w:rPr>
          <w:rFonts w:ascii="Times New Roman" w:hAnsi="Times New Roman" w:cs="Times New Roman"/>
          <w:color w:val="000000" w:themeColor="text1"/>
          <w:sz w:val="24"/>
          <w:szCs w:val="24"/>
        </w:rPr>
        <w:t xml:space="preserve">Výstražné tabule </w:t>
      </w:r>
      <w:r w:rsidRPr="00EC1EB6">
        <w:rPr>
          <w:rFonts w:ascii="Times New Roman" w:hAnsi="Times New Roman" w:cs="Times New Roman"/>
          <w:i/>
          <w:color w:val="000000" w:themeColor="text1"/>
          <w:sz w:val="24"/>
          <w:szCs w:val="24"/>
        </w:rPr>
        <w:t xml:space="preserve">„proti </w:t>
      </w:r>
      <w:proofErr w:type="spellStart"/>
      <w:r w:rsidRPr="00EC1EB6">
        <w:rPr>
          <w:rFonts w:ascii="Times New Roman" w:hAnsi="Times New Roman" w:cs="Times New Roman"/>
          <w:i/>
          <w:color w:val="000000" w:themeColor="text1"/>
          <w:sz w:val="24"/>
          <w:szCs w:val="24"/>
        </w:rPr>
        <w:t>vluzování</w:t>
      </w:r>
      <w:proofErr w:type="spellEnd"/>
      <w:r w:rsidRPr="00EC1EB6">
        <w:rPr>
          <w:rFonts w:ascii="Times New Roman" w:hAnsi="Times New Roman" w:cs="Times New Roman"/>
          <w:i/>
          <w:color w:val="000000" w:themeColor="text1"/>
          <w:sz w:val="24"/>
          <w:szCs w:val="24"/>
        </w:rPr>
        <w:t xml:space="preserve"> cikánů“</w:t>
      </w:r>
      <w:r w:rsidRPr="007C19C8">
        <w:rPr>
          <w:rFonts w:ascii="Times New Roman" w:hAnsi="Times New Roman" w:cs="Times New Roman"/>
          <w:color w:val="000000" w:themeColor="text1"/>
          <w:sz w:val="24"/>
          <w:szCs w:val="24"/>
        </w:rPr>
        <w:t xml:space="preserve"> umisťované na hranice evropsk</w:t>
      </w:r>
      <w:r w:rsidR="00EC1EB6">
        <w:rPr>
          <w:rFonts w:ascii="Times New Roman" w:hAnsi="Times New Roman" w:cs="Times New Roman"/>
          <w:color w:val="000000" w:themeColor="text1"/>
          <w:sz w:val="24"/>
          <w:szCs w:val="24"/>
        </w:rPr>
        <w:t>ých zemí od počátku 18. století.</w:t>
      </w:r>
    </w:p>
    <w:p w14:paraId="1FCA4D7B" w14:textId="5D18D51F" w:rsidR="00D07428" w:rsidRPr="007C19C8" w:rsidRDefault="00D07428" w:rsidP="00392ACA">
      <w:pPr>
        <w:tabs>
          <w:tab w:val="left" w:pos="4500"/>
        </w:tabs>
        <w:jc w:val="both"/>
        <w:rPr>
          <w:rFonts w:ascii="Times New Roman" w:hAnsi="Times New Roman" w:cs="Times New Roman"/>
          <w:bCs/>
          <w:sz w:val="24"/>
          <w:szCs w:val="24"/>
        </w:rPr>
      </w:pPr>
      <w:r w:rsidRPr="007C19C8">
        <w:rPr>
          <w:rFonts w:ascii="Times New Roman" w:hAnsi="Times New Roman" w:cs="Times New Roman"/>
          <w:bCs/>
          <w:sz w:val="24"/>
          <w:szCs w:val="24"/>
        </w:rPr>
        <w:t>Dle patentu římsko-německého cí</w:t>
      </w:r>
      <w:r w:rsidR="00EC1EB6">
        <w:rPr>
          <w:rFonts w:ascii="Times New Roman" w:hAnsi="Times New Roman" w:cs="Times New Roman"/>
          <w:bCs/>
          <w:sz w:val="24"/>
          <w:szCs w:val="24"/>
        </w:rPr>
        <w:t>saře a také českého krále Karla </w:t>
      </w:r>
      <w:r w:rsidRPr="007C19C8">
        <w:rPr>
          <w:rFonts w:ascii="Times New Roman" w:hAnsi="Times New Roman" w:cs="Times New Roman"/>
          <w:bCs/>
          <w:sz w:val="24"/>
          <w:szCs w:val="24"/>
        </w:rPr>
        <w:t>VI. z roku 1721 nařízení (vyhláška) pro Markrabství moravské. Detail pátého</w:t>
      </w:r>
      <w:r w:rsidR="00EC1EB6">
        <w:rPr>
          <w:rFonts w:ascii="Times New Roman" w:hAnsi="Times New Roman" w:cs="Times New Roman"/>
          <w:bCs/>
          <w:sz w:val="24"/>
          <w:szCs w:val="24"/>
        </w:rPr>
        <w:t xml:space="preserve"> odstavce, kde se píše jednak o </w:t>
      </w:r>
      <w:r w:rsidRPr="007C19C8">
        <w:rPr>
          <w:rFonts w:ascii="Times New Roman" w:hAnsi="Times New Roman" w:cs="Times New Roman"/>
          <w:bCs/>
          <w:sz w:val="24"/>
          <w:szCs w:val="24"/>
        </w:rPr>
        <w:t>umisťování „cikánských tabul</w:t>
      </w:r>
      <w:r w:rsidR="00EC1EB6">
        <w:rPr>
          <w:rFonts w:ascii="Times New Roman" w:hAnsi="Times New Roman" w:cs="Times New Roman"/>
          <w:bCs/>
          <w:sz w:val="24"/>
          <w:szCs w:val="24"/>
        </w:rPr>
        <w:t>ek“ (výstražné tabule) a dále o </w:t>
      </w:r>
      <w:r w:rsidRPr="007C19C8">
        <w:rPr>
          <w:rFonts w:ascii="Times New Roman" w:hAnsi="Times New Roman" w:cs="Times New Roman"/>
          <w:bCs/>
          <w:sz w:val="24"/>
          <w:szCs w:val="24"/>
        </w:rPr>
        <w:t>trestání, těch, kteří by cikánům pomáhali a oznamování těchto činů. Moravský zemský archiv, Brno. Přepis rukopisu s drobnou redakční úpravou zápisu a redakčními vysvětlivkami v</w:t>
      </w:r>
      <w:r w:rsidR="00EC1EB6">
        <w:rPr>
          <w:rFonts w:ascii="Times New Roman" w:hAnsi="Times New Roman" w:cs="Times New Roman"/>
          <w:bCs/>
          <w:sz w:val="24"/>
          <w:szCs w:val="24"/>
        </w:rPr>
        <w:t> </w:t>
      </w:r>
      <w:r w:rsidRPr="007C19C8">
        <w:rPr>
          <w:rFonts w:ascii="Times New Roman" w:hAnsi="Times New Roman" w:cs="Times New Roman"/>
          <w:bCs/>
          <w:sz w:val="24"/>
          <w:szCs w:val="24"/>
        </w:rPr>
        <w:t>závorkách:</w:t>
      </w:r>
    </w:p>
    <w:p w14:paraId="2F0B1E28" w14:textId="77777777" w:rsidR="00D07428" w:rsidRPr="007C19C8" w:rsidRDefault="00D07428" w:rsidP="00392ACA">
      <w:pPr>
        <w:tabs>
          <w:tab w:val="left" w:pos="4500"/>
        </w:tabs>
        <w:jc w:val="both"/>
        <w:rPr>
          <w:rFonts w:ascii="Times New Roman" w:hAnsi="Times New Roman" w:cs="Times New Roman"/>
          <w:bCs/>
          <w:sz w:val="24"/>
          <w:szCs w:val="24"/>
        </w:rPr>
      </w:pPr>
    </w:p>
    <w:p w14:paraId="5890C064" w14:textId="2DE8D3CD" w:rsidR="00D07428" w:rsidRPr="007C19C8" w:rsidRDefault="00D07428" w:rsidP="00392ACA">
      <w:pPr>
        <w:tabs>
          <w:tab w:val="left" w:pos="4500"/>
        </w:tabs>
        <w:jc w:val="both"/>
        <w:rPr>
          <w:rFonts w:ascii="Times New Roman" w:hAnsi="Times New Roman" w:cs="Times New Roman"/>
          <w:bCs/>
          <w:sz w:val="24"/>
          <w:szCs w:val="24"/>
        </w:rPr>
      </w:pPr>
      <w:r w:rsidRPr="007C19C8">
        <w:rPr>
          <w:rFonts w:ascii="Times New Roman" w:hAnsi="Times New Roman" w:cs="Times New Roman"/>
          <w:bCs/>
          <w:sz w:val="24"/>
          <w:szCs w:val="24"/>
        </w:rPr>
        <w:t xml:space="preserve">Za páté / aby takový cikánské tabulky tu </w:t>
      </w:r>
      <w:proofErr w:type="spellStart"/>
      <w:r w:rsidRPr="007C19C8">
        <w:rPr>
          <w:rFonts w:ascii="Times New Roman" w:hAnsi="Times New Roman" w:cs="Times New Roman"/>
          <w:bCs/>
          <w:sz w:val="24"/>
          <w:szCs w:val="24"/>
        </w:rPr>
        <w:t>kdežby</w:t>
      </w:r>
      <w:proofErr w:type="spellEnd"/>
      <w:r w:rsidRPr="007C19C8">
        <w:rPr>
          <w:rFonts w:ascii="Times New Roman" w:hAnsi="Times New Roman" w:cs="Times New Roman"/>
          <w:bCs/>
          <w:sz w:val="24"/>
          <w:szCs w:val="24"/>
        </w:rPr>
        <w:t xml:space="preserve"> již byli sešli všudy obzvláštně při </w:t>
      </w:r>
      <w:proofErr w:type="spellStart"/>
      <w:r w:rsidRPr="007C19C8">
        <w:rPr>
          <w:rFonts w:ascii="Times New Roman" w:hAnsi="Times New Roman" w:cs="Times New Roman"/>
          <w:bCs/>
          <w:sz w:val="24"/>
          <w:szCs w:val="24"/>
        </w:rPr>
        <w:t>m</w:t>
      </w:r>
      <w:r w:rsidR="00EC1EB6">
        <w:rPr>
          <w:rFonts w:ascii="Times New Roman" w:hAnsi="Times New Roman" w:cs="Times New Roman"/>
          <w:bCs/>
          <w:sz w:val="24"/>
          <w:szCs w:val="24"/>
        </w:rPr>
        <w:t>ěstách</w:t>
      </w:r>
      <w:proofErr w:type="spellEnd"/>
      <w:r w:rsidR="00EC1EB6">
        <w:rPr>
          <w:rFonts w:ascii="Times New Roman" w:hAnsi="Times New Roman" w:cs="Times New Roman"/>
          <w:bCs/>
          <w:sz w:val="24"/>
          <w:szCs w:val="24"/>
        </w:rPr>
        <w:t xml:space="preserve"> zase vyzdvižené byli / s </w:t>
      </w:r>
      <w:r w:rsidRPr="007C19C8">
        <w:rPr>
          <w:rFonts w:ascii="Times New Roman" w:hAnsi="Times New Roman" w:cs="Times New Roman"/>
          <w:bCs/>
          <w:sz w:val="24"/>
          <w:szCs w:val="24"/>
        </w:rPr>
        <w:t>dalším nejmilostivějším poručením / že kdyby vrchnosti aneb v jejich nepřítomnosti</w:t>
      </w:r>
    </w:p>
    <w:p w14:paraId="4431B0B1" w14:textId="2077E17C" w:rsidR="00D07428" w:rsidRPr="007C19C8" w:rsidRDefault="00EC1EB6" w:rsidP="00392ACA">
      <w:pPr>
        <w:tabs>
          <w:tab w:val="left" w:pos="2700"/>
          <w:tab w:val="left" w:pos="4500"/>
        </w:tabs>
        <w:jc w:val="both"/>
        <w:rPr>
          <w:rFonts w:ascii="Times New Roman" w:hAnsi="Times New Roman" w:cs="Times New Roman"/>
          <w:bCs/>
          <w:sz w:val="24"/>
          <w:szCs w:val="24"/>
        </w:rPr>
      </w:pPr>
      <w:r>
        <w:rPr>
          <w:rFonts w:ascii="Times New Roman" w:hAnsi="Times New Roman" w:cs="Times New Roman"/>
          <w:bCs/>
          <w:sz w:val="24"/>
          <w:szCs w:val="24"/>
        </w:rPr>
        <w:t>nájemníci a správcové hned o </w:t>
      </w:r>
      <w:proofErr w:type="spellStart"/>
      <w:r w:rsidR="00D07428" w:rsidRPr="007C19C8">
        <w:rPr>
          <w:rFonts w:ascii="Times New Roman" w:hAnsi="Times New Roman" w:cs="Times New Roman"/>
          <w:bCs/>
          <w:sz w:val="24"/>
          <w:szCs w:val="24"/>
        </w:rPr>
        <w:t>cikáních</w:t>
      </w:r>
      <w:proofErr w:type="spellEnd"/>
      <w:r w:rsidR="00D07428" w:rsidRPr="007C19C8">
        <w:rPr>
          <w:rFonts w:ascii="Times New Roman" w:hAnsi="Times New Roman" w:cs="Times New Roman"/>
          <w:bCs/>
          <w:sz w:val="24"/>
          <w:szCs w:val="24"/>
        </w:rPr>
        <w:t>/</w:t>
      </w:r>
      <w:proofErr w:type="spellStart"/>
      <w:r w:rsidR="00D07428" w:rsidRPr="007C19C8">
        <w:rPr>
          <w:rFonts w:ascii="Times New Roman" w:hAnsi="Times New Roman" w:cs="Times New Roman"/>
          <w:bCs/>
          <w:sz w:val="24"/>
          <w:szCs w:val="24"/>
        </w:rPr>
        <w:t>anby</w:t>
      </w:r>
      <w:proofErr w:type="spellEnd"/>
      <w:r w:rsidR="00D07428" w:rsidRPr="007C19C8">
        <w:rPr>
          <w:rFonts w:ascii="Times New Roman" w:hAnsi="Times New Roman" w:cs="Times New Roman"/>
          <w:bCs/>
          <w:sz w:val="24"/>
          <w:szCs w:val="24"/>
        </w:rPr>
        <w:t xml:space="preserve"> je tam nacházeli aneb tudy průchod měli /buďto Královskému úřadu Krajskému neoznámili /nebo proti nim cikánům jakožto proti ze země vypověděným/ ať svobodnému zastřelení prohlášeným lidem podle </w:t>
      </w:r>
      <w:proofErr w:type="spellStart"/>
      <w:r w:rsidR="00D07428" w:rsidRPr="007C19C8">
        <w:rPr>
          <w:rFonts w:ascii="Times New Roman" w:hAnsi="Times New Roman" w:cs="Times New Roman"/>
          <w:bCs/>
          <w:sz w:val="24"/>
          <w:szCs w:val="24"/>
        </w:rPr>
        <w:t>patentův</w:t>
      </w:r>
      <w:proofErr w:type="spellEnd"/>
      <w:r w:rsidR="00D07428" w:rsidRPr="007C19C8">
        <w:rPr>
          <w:rFonts w:ascii="Times New Roman" w:hAnsi="Times New Roman" w:cs="Times New Roman"/>
          <w:bCs/>
          <w:sz w:val="24"/>
          <w:szCs w:val="24"/>
        </w:rPr>
        <w:t xml:space="preserve"> nepokračovali v takovém příběhu vrchnost citelně na penězích ad </w:t>
      </w:r>
      <w:proofErr w:type="spellStart"/>
      <w:r w:rsidR="00D07428" w:rsidRPr="007C19C8">
        <w:rPr>
          <w:rFonts w:ascii="Times New Roman" w:hAnsi="Times New Roman" w:cs="Times New Roman"/>
          <w:bCs/>
          <w:sz w:val="24"/>
          <w:szCs w:val="24"/>
        </w:rPr>
        <w:t>fundum</w:t>
      </w:r>
      <w:proofErr w:type="spellEnd"/>
      <w:r w:rsidR="00D07428" w:rsidRPr="007C19C8">
        <w:rPr>
          <w:rFonts w:ascii="Times New Roman" w:hAnsi="Times New Roman" w:cs="Times New Roman"/>
          <w:bCs/>
          <w:sz w:val="24"/>
          <w:szCs w:val="24"/>
        </w:rPr>
        <w:t xml:space="preserve"> </w:t>
      </w:r>
      <w:proofErr w:type="spellStart"/>
      <w:r w:rsidR="00D07428" w:rsidRPr="007C19C8">
        <w:rPr>
          <w:rFonts w:ascii="Times New Roman" w:hAnsi="Times New Roman" w:cs="Times New Roman"/>
          <w:bCs/>
          <w:sz w:val="24"/>
          <w:szCs w:val="24"/>
        </w:rPr>
        <w:t>septimárum</w:t>
      </w:r>
      <w:proofErr w:type="spellEnd"/>
      <w:r w:rsidR="00D07428" w:rsidRPr="007C19C8">
        <w:rPr>
          <w:rFonts w:ascii="Times New Roman" w:hAnsi="Times New Roman" w:cs="Times New Roman"/>
          <w:bCs/>
          <w:sz w:val="24"/>
          <w:szCs w:val="24"/>
        </w:rPr>
        <w:t xml:space="preserve"> </w:t>
      </w:r>
      <w:proofErr w:type="spellStart"/>
      <w:r w:rsidR="00D07428" w:rsidRPr="007C19C8">
        <w:rPr>
          <w:rFonts w:ascii="Times New Roman" w:hAnsi="Times New Roman" w:cs="Times New Roman"/>
          <w:bCs/>
          <w:sz w:val="24"/>
          <w:szCs w:val="24"/>
        </w:rPr>
        <w:t>Litium</w:t>
      </w:r>
      <w:proofErr w:type="spellEnd"/>
      <w:r w:rsidR="00D07428" w:rsidRPr="007C19C8">
        <w:rPr>
          <w:rFonts w:ascii="Times New Roman" w:hAnsi="Times New Roman" w:cs="Times New Roman"/>
          <w:bCs/>
          <w:sz w:val="24"/>
          <w:szCs w:val="24"/>
        </w:rPr>
        <w:t xml:space="preserve"> (mají být trestáni finančně)</w:t>
      </w:r>
      <w:r w:rsidR="00D07428" w:rsidRPr="007C19C8">
        <w:rPr>
          <w:rFonts w:ascii="Times New Roman" w:hAnsi="Times New Roman" w:cs="Times New Roman"/>
          <w:bCs/>
          <w:i/>
          <w:sz w:val="24"/>
          <w:szCs w:val="24"/>
        </w:rPr>
        <w:t>,</w:t>
      </w:r>
      <w:r w:rsidR="00D07428" w:rsidRPr="007C19C8">
        <w:rPr>
          <w:rFonts w:ascii="Times New Roman" w:hAnsi="Times New Roman" w:cs="Times New Roman"/>
          <w:bCs/>
          <w:sz w:val="24"/>
          <w:szCs w:val="24"/>
        </w:rPr>
        <w:t xml:space="preserve"> nájemníci a správcové ale </w:t>
      </w:r>
      <w:proofErr w:type="spellStart"/>
      <w:r w:rsidR="00D07428" w:rsidRPr="007C19C8">
        <w:rPr>
          <w:rFonts w:ascii="Times New Roman" w:hAnsi="Times New Roman" w:cs="Times New Roman"/>
          <w:bCs/>
          <w:sz w:val="24"/>
          <w:szCs w:val="24"/>
        </w:rPr>
        <w:t>cum</w:t>
      </w:r>
      <w:proofErr w:type="spellEnd"/>
      <w:r w:rsidR="00D07428" w:rsidRPr="007C19C8">
        <w:rPr>
          <w:rFonts w:ascii="Times New Roman" w:hAnsi="Times New Roman" w:cs="Times New Roman"/>
          <w:bCs/>
          <w:sz w:val="24"/>
          <w:szCs w:val="24"/>
        </w:rPr>
        <w:t xml:space="preserve"> opere </w:t>
      </w:r>
      <w:proofErr w:type="spellStart"/>
      <w:r w:rsidR="00D07428" w:rsidRPr="007C19C8">
        <w:rPr>
          <w:rFonts w:ascii="Times New Roman" w:hAnsi="Times New Roman" w:cs="Times New Roman"/>
          <w:bCs/>
          <w:sz w:val="24"/>
          <w:szCs w:val="24"/>
        </w:rPr>
        <w:t>Publico</w:t>
      </w:r>
      <w:proofErr w:type="spellEnd"/>
      <w:r w:rsidR="00D07428" w:rsidRPr="007C19C8">
        <w:rPr>
          <w:rFonts w:ascii="Times New Roman" w:hAnsi="Times New Roman" w:cs="Times New Roman"/>
          <w:bCs/>
          <w:sz w:val="24"/>
          <w:szCs w:val="24"/>
        </w:rPr>
        <w:t xml:space="preserve"> (mají být tre</w:t>
      </w:r>
      <w:r>
        <w:rPr>
          <w:rFonts w:ascii="Times New Roman" w:hAnsi="Times New Roman" w:cs="Times New Roman"/>
          <w:bCs/>
          <w:sz w:val="24"/>
          <w:szCs w:val="24"/>
        </w:rPr>
        <w:t>stáni veřejnými pracemi) nebo s </w:t>
      </w:r>
      <w:r w:rsidR="00D07428" w:rsidRPr="007C19C8">
        <w:rPr>
          <w:rFonts w:ascii="Times New Roman" w:hAnsi="Times New Roman" w:cs="Times New Roman"/>
          <w:bCs/>
          <w:sz w:val="24"/>
          <w:szCs w:val="24"/>
        </w:rPr>
        <w:t xml:space="preserve">obecním dílem na Špilberku </w:t>
      </w:r>
      <w:proofErr w:type="spellStart"/>
      <w:r w:rsidR="00D07428" w:rsidRPr="007C19C8">
        <w:rPr>
          <w:rFonts w:ascii="Times New Roman" w:hAnsi="Times New Roman" w:cs="Times New Roman"/>
          <w:bCs/>
          <w:sz w:val="24"/>
          <w:szCs w:val="24"/>
        </w:rPr>
        <w:t>irremissibiliter</w:t>
      </w:r>
      <w:proofErr w:type="spellEnd"/>
      <w:r w:rsidR="00D07428" w:rsidRPr="007C19C8">
        <w:rPr>
          <w:rFonts w:ascii="Times New Roman" w:hAnsi="Times New Roman" w:cs="Times New Roman"/>
          <w:bCs/>
          <w:sz w:val="24"/>
          <w:szCs w:val="24"/>
        </w:rPr>
        <w:t xml:space="preserve"> (bez prominutí) trestáni býti /přitom taky práva při dopadení podobné cikánské sběř</w:t>
      </w:r>
      <w:r>
        <w:rPr>
          <w:rFonts w:ascii="Times New Roman" w:hAnsi="Times New Roman" w:cs="Times New Roman"/>
          <w:bCs/>
          <w:sz w:val="24"/>
          <w:szCs w:val="24"/>
        </w:rPr>
        <w:t>e jich hned kde? Jak dlouho a u </w:t>
      </w:r>
      <w:r w:rsidR="00D07428" w:rsidRPr="007C19C8">
        <w:rPr>
          <w:rFonts w:ascii="Times New Roman" w:hAnsi="Times New Roman" w:cs="Times New Roman"/>
          <w:bCs/>
          <w:sz w:val="24"/>
          <w:szCs w:val="24"/>
        </w:rPr>
        <w:t>koho se zdržovali? Skrze která místa procházeli? Jestli někomu za jich přechovávání něco dali? Taky-</w:t>
      </w:r>
      <w:proofErr w:type="spellStart"/>
      <w:r w:rsidR="00D07428" w:rsidRPr="007C19C8">
        <w:rPr>
          <w:rFonts w:ascii="Times New Roman" w:hAnsi="Times New Roman" w:cs="Times New Roman"/>
          <w:bCs/>
          <w:sz w:val="24"/>
          <w:szCs w:val="24"/>
        </w:rPr>
        <w:t>li</w:t>
      </w:r>
      <w:proofErr w:type="spellEnd"/>
      <w:r w:rsidR="00D07428" w:rsidRPr="007C19C8">
        <w:rPr>
          <w:rFonts w:ascii="Times New Roman" w:hAnsi="Times New Roman" w:cs="Times New Roman"/>
          <w:bCs/>
          <w:sz w:val="24"/>
          <w:szCs w:val="24"/>
        </w:rPr>
        <w:t xml:space="preserve"> práva správcové /šenkýři</w:t>
      </w:r>
      <w:r>
        <w:rPr>
          <w:rFonts w:ascii="Times New Roman" w:hAnsi="Times New Roman" w:cs="Times New Roman"/>
          <w:bCs/>
          <w:sz w:val="24"/>
          <w:szCs w:val="24"/>
        </w:rPr>
        <w:t xml:space="preserve"> /mlynáři a podobní lidé o </w:t>
      </w:r>
      <w:r w:rsidR="00D07428" w:rsidRPr="007C19C8">
        <w:rPr>
          <w:rFonts w:ascii="Times New Roman" w:hAnsi="Times New Roman" w:cs="Times New Roman"/>
          <w:bCs/>
          <w:sz w:val="24"/>
          <w:szCs w:val="24"/>
        </w:rPr>
        <w:t>jejich přechovávání a zdržování známost měli /se vyptávati /to sem oznámiti tento Královský úřad hejtmanství zemského/pak na takové cikánům nějakou pomocí udělující osoby sáhnout má (má je potrestat).</w:t>
      </w:r>
    </w:p>
    <w:p w14:paraId="593E2FCA" w14:textId="77777777" w:rsidR="00D07428" w:rsidRPr="00392ACA" w:rsidRDefault="00D07428" w:rsidP="00392ACA">
      <w:pPr>
        <w:pStyle w:val="Normlnweb"/>
        <w:jc w:val="both"/>
        <w:rPr>
          <w:rFonts w:ascii="Arial Narrow" w:hAnsi="Arial Narrow"/>
        </w:rPr>
      </w:pPr>
      <w:r w:rsidRPr="00392ACA">
        <w:rPr>
          <w:rFonts w:ascii="Arial Narrow" w:hAnsi="Arial Narrow"/>
          <w:noProof/>
        </w:rPr>
        <w:drawing>
          <wp:inline distT="0" distB="0" distL="0" distR="0" wp14:anchorId="05C482C0" wp14:editId="604346D4">
            <wp:extent cx="3365500" cy="3649153"/>
            <wp:effectExtent l="0" t="0" r="6350" b="889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7304" cy="3651109"/>
                    </a:xfrm>
                    <a:prstGeom prst="rect">
                      <a:avLst/>
                    </a:prstGeom>
                    <a:noFill/>
                    <a:ln>
                      <a:noFill/>
                    </a:ln>
                  </pic:spPr>
                </pic:pic>
              </a:graphicData>
            </a:graphic>
          </wp:inline>
        </w:drawing>
      </w:r>
      <w:r w:rsidRPr="00392ACA">
        <w:rPr>
          <w:rFonts w:ascii="Arial Narrow" w:hAnsi="Arial Narrow"/>
        </w:rPr>
        <w:t xml:space="preserve"> </w:t>
      </w:r>
    </w:p>
    <w:p w14:paraId="60C500D8" w14:textId="658FFB75" w:rsidR="00D07428" w:rsidRPr="00EC1EB6" w:rsidRDefault="00D07428" w:rsidP="00392ACA">
      <w:pPr>
        <w:tabs>
          <w:tab w:val="left" w:pos="4500"/>
        </w:tabs>
        <w:jc w:val="both"/>
        <w:rPr>
          <w:rFonts w:ascii="Times New Roman" w:hAnsi="Times New Roman" w:cs="Times New Roman"/>
          <w:sz w:val="24"/>
          <w:szCs w:val="24"/>
        </w:rPr>
      </w:pPr>
      <w:r w:rsidRPr="00EC1EB6">
        <w:rPr>
          <w:rFonts w:ascii="Times New Roman" w:hAnsi="Times New Roman" w:cs="Times New Roman"/>
          <w:sz w:val="24"/>
          <w:szCs w:val="24"/>
        </w:rPr>
        <w:lastRenderedPageBreak/>
        <w:t xml:space="preserve">Výstražné tabule proti </w:t>
      </w:r>
      <w:r w:rsidRPr="00EC1EB6">
        <w:rPr>
          <w:rFonts w:ascii="Times New Roman" w:hAnsi="Times New Roman" w:cs="Times New Roman"/>
          <w:i/>
          <w:sz w:val="24"/>
          <w:szCs w:val="24"/>
        </w:rPr>
        <w:t>„</w:t>
      </w:r>
      <w:proofErr w:type="spellStart"/>
      <w:r w:rsidRPr="00EC1EB6">
        <w:rPr>
          <w:rFonts w:ascii="Times New Roman" w:hAnsi="Times New Roman" w:cs="Times New Roman"/>
          <w:i/>
          <w:sz w:val="24"/>
          <w:szCs w:val="24"/>
        </w:rPr>
        <w:t>vluzování</w:t>
      </w:r>
      <w:proofErr w:type="spellEnd"/>
      <w:r w:rsidRPr="00EC1EB6">
        <w:rPr>
          <w:rFonts w:ascii="Times New Roman" w:hAnsi="Times New Roman" w:cs="Times New Roman"/>
          <w:i/>
          <w:sz w:val="24"/>
          <w:szCs w:val="24"/>
        </w:rPr>
        <w:t xml:space="preserve"> sběře cikánské“</w:t>
      </w:r>
      <w:r w:rsidRPr="00EC1EB6">
        <w:rPr>
          <w:rFonts w:ascii="Times New Roman" w:hAnsi="Times New Roman" w:cs="Times New Roman"/>
          <w:sz w:val="24"/>
          <w:szCs w:val="24"/>
        </w:rPr>
        <w:t xml:space="preserve"> s vyobrazením hrozících trestů. Tabule bývaly dřevěné na vyšších kůlech, vyobrazení bývala provedena barevně na plechovém plátu.</w:t>
      </w:r>
    </w:p>
    <w:p w14:paraId="5FAEA965" w14:textId="0B030E82" w:rsidR="00C559D4" w:rsidRPr="00392ACA" w:rsidRDefault="00C559D4" w:rsidP="00392ACA">
      <w:pPr>
        <w:tabs>
          <w:tab w:val="left" w:pos="4500"/>
        </w:tabs>
        <w:jc w:val="both"/>
        <w:rPr>
          <w:rFonts w:ascii="Arial Narrow" w:hAnsi="Arial Narrow" w:cs="FrutigerCE-Light"/>
          <w:sz w:val="24"/>
          <w:szCs w:val="24"/>
        </w:rPr>
      </w:pPr>
      <w:r w:rsidRPr="00392ACA">
        <w:rPr>
          <w:rFonts w:ascii="Arial Narrow" w:eastAsia="Times New Roman" w:hAnsi="Arial Narrow" w:cs="Times New Roman"/>
          <w:noProof/>
          <w:sz w:val="24"/>
          <w:szCs w:val="24"/>
          <w:lang w:eastAsia="cs-CZ"/>
        </w:rPr>
        <w:drawing>
          <wp:inline distT="0" distB="0" distL="0" distR="0" wp14:anchorId="218A91E0" wp14:editId="43F14982">
            <wp:extent cx="1346200" cy="1019444"/>
            <wp:effectExtent l="0" t="0" r="6350"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55101" cy="1026185"/>
                    </a:xfrm>
                    <a:prstGeom prst="rect">
                      <a:avLst/>
                    </a:prstGeom>
                    <a:noFill/>
                    <a:ln>
                      <a:noFill/>
                    </a:ln>
                  </pic:spPr>
                </pic:pic>
              </a:graphicData>
            </a:graphic>
          </wp:inline>
        </w:drawing>
      </w:r>
      <w:r w:rsidRPr="00392ACA">
        <w:rPr>
          <w:rFonts w:ascii="Arial Narrow" w:hAnsi="Arial Narrow" w:cs="FrutigerCE-Light"/>
          <w:sz w:val="24"/>
          <w:szCs w:val="24"/>
        </w:rPr>
        <w:t xml:space="preserve"> </w:t>
      </w:r>
      <w:r w:rsidRPr="00EC1EB6">
        <w:rPr>
          <w:rFonts w:ascii="Times New Roman" w:hAnsi="Times New Roman" w:cs="Times New Roman"/>
        </w:rPr>
        <w:t>Návrh pro výrobu tabule ve Slezsku, dřevoryt, 1708, Zemský archiv, Opava</w:t>
      </w:r>
    </w:p>
    <w:p w14:paraId="1D186821" w14:textId="74D742FA" w:rsidR="00D07428" w:rsidRPr="00392ACA" w:rsidRDefault="0034244B" w:rsidP="00392ACA">
      <w:pPr>
        <w:pStyle w:val="Normlnweb"/>
        <w:jc w:val="both"/>
        <w:rPr>
          <w:rFonts w:ascii="Arial Narrow" w:hAnsi="Arial Narrow"/>
        </w:rPr>
      </w:pPr>
      <w:r w:rsidRPr="00392ACA">
        <w:rPr>
          <w:rFonts w:ascii="Arial Narrow" w:hAnsi="Arial Narrow"/>
        </w:rPr>
        <w:t xml:space="preserve"> </w:t>
      </w:r>
      <w:r w:rsidRPr="00392ACA">
        <w:rPr>
          <w:rFonts w:ascii="Arial Narrow" w:hAnsi="Arial Narrow"/>
          <w:noProof/>
        </w:rPr>
        <w:drawing>
          <wp:inline distT="0" distB="0" distL="0" distR="0" wp14:anchorId="41318D63" wp14:editId="0181C9A4">
            <wp:extent cx="3829050" cy="2877274"/>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6006" cy="2882501"/>
                    </a:xfrm>
                    <a:prstGeom prst="rect">
                      <a:avLst/>
                    </a:prstGeom>
                    <a:noFill/>
                    <a:ln>
                      <a:noFill/>
                    </a:ln>
                  </pic:spPr>
                </pic:pic>
              </a:graphicData>
            </a:graphic>
          </wp:inline>
        </w:drawing>
      </w:r>
    </w:p>
    <w:p w14:paraId="41545383" w14:textId="0A079046" w:rsidR="00D07428" w:rsidRPr="00EC1EB6" w:rsidRDefault="00EC1EB6" w:rsidP="00392ACA">
      <w:pPr>
        <w:tabs>
          <w:tab w:val="left" w:pos="4500"/>
        </w:tabs>
        <w:jc w:val="both"/>
        <w:rPr>
          <w:rFonts w:ascii="Times New Roman" w:hAnsi="Times New Roman" w:cs="Times New Roman"/>
          <w:bCs/>
          <w:iCs/>
          <w:sz w:val="24"/>
          <w:szCs w:val="24"/>
        </w:rPr>
      </w:pPr>
      <w:r w:rsidRPr="00EC1EB6">
        <w:rPr>
          <w:rFonts w:ascii="Times New Roman" w:hAnsi="Times New Roman" w:cs="Times New Roman"/>
          <w:bCs/>
          <w:iCs/>
          <w:sz w:val="24"/>
          <w:szCs w:val="24"/>
        </w:rPr>
        <w:t>Zámek Nové Hrady</w:t>
      </w:r>
    </w:p>
    <w:p w14:paraId="0FD053BE" w14:textId="1D4505EC" w:rsidR="00D07428" w:rsidRPr="00D07428" w:rsidRDefault="00D07428" w:rsidP="00392ACA">
      <w:pPr>
        <w:spacing w:before="100" w:beforeAutospacing="1" w:after="100" w:afterAutospacing="1" w:line="240" w:lineRule="auto"/>
        <w:jc w:val="both"/>
        <w:rPr>
          <w:rFonts w:ascii="Arial Narrow" w:eastAsia="Times New Roman" w:hAnsi="Arial Narrow" w:cs="Times New Roman"/>
          <w:sz w:val="24"/>
          <w:szCs w:val="24"/>
          <w:lang w:eastAsia="cs-CZ"/>
        </w:rPr>
      </w:pPr>
      <w:r w:rsidRPr="00392ACA">
        <w:rPr>
          <w:rFonts w:ascii="Arial Narrow" w:eastAsia="Times New Roman" w:hAnsi="Arial Narrow" w:cs="Times New Roman"/>
          <w:noProof/>
          <w:sz w:val="24"/>
          <w:szCs w:val="24"/>
          <w:lang w:eastAsia="cs-CZ"/>
        </w:rPr>
        <w:drawing>
          <wp:inline distT="0" distB="0" distL="0" distR="0" wp14:anchorId="6B53FAFB" wp14:editId="11E0E846">
            <wp:extent cx="1892006" cy="2397125"/>
            <wp:effectExtent l="0" t="0" r="0" b="317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7858" cy="2404539"/>
                    </a:xfrm>
                    <a:prstGeom prst="rect">
                      <a:avLst/>
                    </a:prstGeom>
                    <a:noFill/>
                    <a:ln>
                      <a:noFill/>
                    </a:ln>
                  </pic:spPr>
                </pic:pic>
              </a:graphicData>
            </a:graphic>
          </wp:inline>
        </w:drawing>
      </w:r>
    </w:p>
    <w:p w14:paraId="1EDDB193" w14:textId="77777777" w:rsidR="00D07428" w:rsidRPr="00EC1EB6" w:rsidRDefault="00D07428" w:rsidP="00392ACA">
      <w:pPr>
        <w:tabs>
          <w:tab w:val="left" w:pos="4500"/>
        </w:tabs>
        <w:jc w:val="both"/>
        <w:rPr>
          <w:rFonts w:ascii="Times New Roman" w:hAnsi="Times New Roman" w:cs="Times New Roman"/>
        </w:rPr>
      </w:pPr>
      <w:r w:rsidRPr="00EC1EB6">
        <w:rPr>
          <w:rFonts w:ascii="Times New Roman" w:hAnsi="Times New Roman" w:cs="Times New Roman"/>
        </w:rPr>
        <w:t xml:space="preserve">Varovná tabule z Německa, </w:t>
      </w:r>
      <w:proofErr w:type="spellStart"/>
      <w:r w:rsidRPr="00EC1EB6">
        <w:rPr>
          <w:rFonts w:ascii="Times New Roman" w:hAnsi="Times New Roman" w:cs="Times New Roman"/>
        </w:rPr>
        <w:t>Stadtmuseum</w:t>
      </w:r>
      <w:proofErr w:type="spellEnd"/>
      <w:r w:rsidRPr="00EC1EB6">
        <w:rPr>
          <w:rFonts w:ascii="Times New Roman" w:hAnsi="Times New Roman" w:cs="Times New Roman"/>
        </w:rPr>
        <w:t xml:space="preserve"> </w:t>
      </w:r>
      <w:proofErr w:type="spellStart"/>
      <w:r w:rsidRPr="00EC1EB6">
        <w:rPr>
          <w:rFonts w:ascii="Times New Roman" w:hAnsi="Times New Roman" w:cs="Times New Roman"/>
        </w:rPr>
        <w:t>Nördlingen</w:t>
      </w:r>
      <w:proofErr w:type="spellEnd"/>
      <w:r w:rsidRPr="00EC1EB6">
        <w:rPr>
          <w:rFonts w:ascii="Times New Roman" w:hAnsi="Times New Roman" w:cs="Times New Roman"/>
        </w:rPr>
        <w:t xml:space="preserve">, </w:t>
      </w:r>
      <w:proofErr w:type="spellStart"/>
      <w:r w:rsidRPr="00EC1EB6">
        <w:rPr>
          <w:rFonts w:ascii="Times New Roman" w:hAnsi="Times New Roman" w:cs="Times New Roman"/>
        </w:rPr>
        <w:t>Zigeunerwarntafeln</w:t>
      </w:r>
      <w:proofErr w:type="spellEnd"/>
      <w:r w:rsidRPr="00EC1EB6">
        <w:rPr>
          <w:rFonts w:ascii="Times New Roman" w:hAnsi="Times New Roman" w:cs="Times New Roman"/>
        </w:rPr>
        <w:t xml:space="preserve">, </w:t>
      </w:r>
      <w:proofErr w:type="spellStart"/>
      <w:r w:rsidRPr="00EC1EB6">
        <w:rPr>
          <w:rFonts w:ascii="Times New Roman" w:hAnsi="Times New Roman" w:cs="Times New Roman"/>
        </w:rPr>
        <w:t>Inv</w:t>
      </w:r>
      <w:proofErr w:type="spellEnd"/>
      <w:r w:rsidRPr="00EC1EB6">
        <w:rPr>
          <w:rFonts w:ascii="Times New Roman" w:hAnsi="Times New Roman" w:cs="Times New Roman"/>
        </w:rPr>
        <w:t xml:space="preserve">. </w:t>
      </w:r>
      <w:proofErr w:type="spellStart"/>
      <w:r w:rsidRPr="00EC1EB6">
        <w:rPr>
          <w:rFonts w:ascii="Times New Roman" w:hAnsi="Times New Roman" w:cs="Times New Roman"/>
        </w:rPr>
        <w:t>Nr</w:t>
      </w:r>
      <w:proofErr w:type="spellEnd"/>
      <w:r w:rsidRPr="00EC1EB6">
        <w:rPr>
          <w:rFonts w:ascii="Times New Roman" w:hAnsi="Times New Roman" w:cs="Times New Roman"/>
        </w:rPr>
        <w:t>. VIII B 7 1698 a</w:t>
      </w:r>
    </w:p>
    <w:p w14:paraId="08CF9D18" w14:textId="666C6725" w:rsidR="00EC1EB6" w:rsidRDefault="00EC1EB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67BDD719" w14:textId="77777777" w:rsidR="00D07428" w:rsidRPr="00EC1EB6" w:rsidRDefault="00D07428" w:rsidP="00392ACA">
      <w:pPr>
        <w:autoSpaceDE w:val="0"/>
        <w:autoSpaceDN w:val="0"/>
        <w:adjustRightInd w:val="0"/>
        <w:spacing w:line="240" w:lineRule="auto"/>
        <w:jc w:val="both"/>
        <w:rPr>
          <w:rFonts w:ascii="Times New Roman" w:hAnsi="Times New Roman" w:cs="Times New Roman"/>
          <w:color w:val="000000" w:themeColor="text1"/>
          <w:sz w:val="24"/>
          <w:szCs w:val="24"/>
        </w:rPr>
      </w:pPr>
    </w:p>
    <w:p w14:paraId="13EAD22A" w14:textId="511F7897" w:rsidR="003D736D" w:rsidRPr="00EC1EB6" w:rsidRDefault="000056B2" w:rsidP="00392ACA">
      <w:pPr>
        <w:pStyle w:val="Normlnweb"/>
        <w:jc w:val="both"/>
        <w:rPr>
          <w:b/>
          <w:bCs/>
          <w:color w:val="000000" w:themeColor="text1"/>
        </w:rPr>
      </w:pPr>
      <w:r w:rsidRPr="00EC1EB6">
        <w:rPr>
          <w:b/>
          <w:bCs/>
          <w:color w:val="000000" w:themeColor="text1"/>
        </w:rPr>
        <w:t>8. zdroj</w:t>
      </w:r>
      <w:r w:rsidR="00392ACA" w:rsidRPr="00EC1EB6">
        <w:rPr>
          <w:b/>
          <w:bCs/>
          <w:color w:val="000000" w:themeColor="text1"/>
        </w:rPr>
        <w:t>:</w:t>
      </w:r>
    </w:p>
    <w:p w14:paraId="09E99F52" w14:textId="427BCCE1" w:rsidR="00392ACA" w:rsidRDefault="00392ACA" w:rsidP="00392ACA">
      <w:pPr>
        <w:autoSpaceDE w:val="0"/>
        <w:autoSpaceDN w:val="0"/>
        <w:adjustRightInd w:val="0"/>
        <w:spacing w:after="0" w:line="240" w:lineRule="auto"/>
        <w:jc w:val="both"/>
        <w:rPr>
          <w:rFonts w:ascii="Times New Roman" w:hAnsi="Times New Roman" w:cs="Times New Roman"/>
          <w:color w:val="000000" w:themeColor="text1"/>
          <w:sz w:val="24"/>
          <w:szCs w:val="24"/>
        </w:rPr>
      </w:pPr>
      <w:r w:rsidRPr="00EC1EB6">
        <w:rPr>
          <w:rFonts w:ascii="Times New Roman" w:hAnsi="Times New Roman" w:cs="Times New Roman"/>
          <w:color w:val="000000" w:themeColor="text1"/>
          <w:sz w:val="24"/>
          <w:szCs w:val="24"/>
        </w:rPr>
        <w:t xml:space="preserve">Výtah ze zápisů ze soudních procesů </w:t>
      </w:r>
      <w:r w:rsidR="00EC1EB6">
        <w:rPr>
          <w:rFonts w:ascii="Times New Roman" w:hAnsi="Times New Roman" w:cs="Times New Roman"/>
          <w:color w:val="000000" w:themeColor="text1"/>
          <w:sz w:val="24"/>
          <w:szCs w:val="24"/>
        </w:rPr>
        <w:t>se třemi romskými dívkami, 1726–</w:t>
      </w:r>
      <w:r w:rsidRPr="00EC1EB6">
        <w:rPr>
          <w:rFonts w:ascii="Times New Roman" w:hAnsi="Times New Roman" w:cs="Times New Roman"/>
          <w:color w:val="000000" w:themeColor="text1"/>
          <w:sz w:val="24"/>
          <w:szCs w:val="24"/>
        </w:rPr>
        <w:t>1727</w:t>
      </w:r>
      <w:r w:rsidR="00EC1EB6">
        <w:rPr>
          <w:rFonts w:ascii="Times New Roman" w:hAnsi="Times New Roman" w:cs="Times New Roman"/>
          <w:color w:val="000000" w:themeColor="text1"/>
          <w:sz w:val="24"/>
          <w:szCs w:val="24"/>
        </w:rPr>
        <w:t>, S</w:t>
      </w:r>
      <w:r w:rsidRPr="00EC1EB6">
        <w:rPr>
          <w:rFonts w:ascii="Times New Roman" w:hAnsi="Times New Roman" w:cs="Times New Roman"/>
          <w:color w:val="000000" w:themeColor="text1"/>
          <w:sz w:val="24"/>
          <w:szCs w:val="24"/>
        </w:rPr>
        <w:t xml:space="preserve">tátní okresní archiv </w:t>
      </w:r>
      <w:r w:rsidR="00EC1EB6">
        <w:rPr>
          <w:rFonts w:ascii="Times New Roman" w:hAnsi="Times New Roman" w:cs="Times New Roman"/>
          <w:color w:val="000000" w:themeColor="text1"/>
          <w:sz w:val="24"/>
          <w:szCs w:val="24"/>
        </w:rPr>
        <w:t>Náchod.</w:t>
      </w:r>
    </w:p>
    <w:p w14:paraId="226F9B99" w14:textId="77777777" w:rsidR="00EC1EB6" w:rsidRPr="00EC1EB6" w:rsidRDefault="00EC1EB6" w:rsidP="00392ACA">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29EE95A" w14:textId="1F65BE71" w:rsidR="00392ACA" w:rsidRDefault="00EC1EB6" w:rsidP="00392ACA">
      <w:pPr>
        <w:autoSpaceDE w:val="0"/>
        <w:autoSpaceDN w:val="0"/>
        <w:adjustRightInd w:val="0"/>
        <w:spacing w:after="0" w:line="240" w:lineRule="auto"/>
        <w:jc w:val="both"/>
        <w:rPr>
          <w:rFonts w:ascii="Times New Roman" w:eastAsia="FrutigerCE-Light" w:hAnsi="Times New Roman" w:cs="Times New Roman"/>
          <w:sz w:val="24"/>
          <w:szCs w:val="24"/>
        </w:rPr>
      </w:pPr>
      <w:r>
        <w:rPr>
          <w:rFonts w:ascii="Times New Roman" w:hAnsi="Times New Roman" w:cs="Times New Roman"/>
          <w:sz w:val="24"/>
          <w:szCs w:val="24"/>
        </w:rPr>
        <w:t>V roce 1726 v </w:t>
      </w:r>
      <w:r w:rsidR="00392ACA" w:rsidRPr="00EC1EB6">
        <w:rPr>
          <w:rFonts w:ascii="Times New Roman" w:hAnsi="Times New Roman" w:cs="Times New Roman"/>
          <w:sz w:val="24"/>
          <w:szCs w:val="24"/>
        </w:rPr>
        <w:t xml:space="preserve">dědičných českých zemích císař </w:t>
      </w:r>
      <w:r>
        <w:rPr>
          <w:rFonts w:ascii="Times New Roman" w:hAnsi="Times New Roman" w:cs="Times New Roman"/>
          <w:sz w:val="24"/>
          <w:szCs w:val="24"/>
        </w:rPr>
        <w:t>Karel </w:t>
      </w:r>
      <w:r w:rsidR="00392ACA" w:rsidRPr="00EC1EB6">
        <w:rPr>
          <w:rFonts w:ascii="Times New Roman" w:hAnsi="Times New Roman" w:cs="Times New Roman"/>
          <w:sz w:val="24"/>
          <w:szCs w:val="24"/>
        </w:rPr>
        <w:t>VI. Habsburský sjednotil trestání romské potulky</w:t>
      </w:r>
      <w:r w:rsidR="00392ACA" w:rsidRPr="00EC1EB6">
        <w:rPr>
          <w:rFonts w:ascii="Times New Roman" w:eastAsia="FrutigerCE-Light" w:hAnsi="Times New Roman" w:cs="Times New Roman"/>
          <w:sz w:val="24"/>
          <w:szCs w:val="24"/>
        </w:rPr>
        <w:t>. Tehd</w:t>
      </w:r>
      <w:r>
        <w:rPr>
          <w:rFonts w:ascii="Times New Roman" w:eastAsia="FrutigerCE-Light" w:hAnsi="Times New Roman" w:cs="Times New Roman"/>
          <w:sz w:val="24"/>
          <w:szCs w:val="24"/>
        </w:rPr>
        <w:t>y dosáhlo pronásledování Romů u </w:t>
      </w:r>
      <w:r w:rsidR="00392ACA" w:rsidRPr="00EC1EB6">
        <w:rPr>
          <w:rFonts w:ascii="Times New Roman" w:eastAsia="FrutigerCE-Light" w:hAnsi="Times New Roman" w:cs="Times New Roman"/>
          <w:sz w:val="24"/>
          <w:szCs w:val="24"/>
        </w:rPr>
        <w:t>nás svého</w:t>
      </w:r>
      <w:r w:rsidR="00392ACA" w:rsidRPr="00EC1EB6">
        <w:rPr>
          <w:rFonts w:ascii="Times New Roman" w:hAnsi="Times New Roman" w:cs="Times New Roman"/>
          <w:b/>
          <w:bCs/>
          <w:sz w:val="24"/>
          <w:szCs w:val="24"/>
        </w:rPr>
        <w:t xml:space="preserve"> </w:t>
      </w:r>
      <w:r w:rsidR="00392ACA" w:rsidRPr="00EC1EB6">
        <w:rPr>
          <w:rFonts w:ascii="Times New Roman" w:eastAsia="FrutigerCE-Light" w:hAnsi="Times New Roman" w:cs="Times New Roman"/>
          <w:sz w:val="24"/>
          <w:szCs w:val="24"/>
        </w:rPr>
        <w:t>smutného vrc</w:t>
      </w:r>
      <w:r>
        <w:rPr>
          <w:rFonts w:ascii="Times New Roman" w:eastAsia="FrutigerCE-Light" w:hAnsi="Times New Roman" w:cs="Times New Roman"/>
          <w:sz w:val="24"/>
          <w:szCs w:val="24"/>
        </w:rPr>
        <w:t>holu. Protiromský teror patří k </w:t>
      </w:r>
      <w:r w:rsidR="00392ACA" w:rsidRPr="00EC1EB6">
        <w:rPr>
          <w:rFonts w:ascii="Times New Roman" w:eastAsia="FrutigerCE-Light" w:hAnsi="Times New Roman" w:cs="Times New Roman"/>
          <w:sz w:val="24"/>
          <w:szCs w:val="24"/>
        </w:rPr>
        <w:t>nejtemnějším stránkám českých i evropských</w:t>
      </w:r>
      <w:r w:rsidR="00392ACA" w:rsidRPr="00EC1EB6">
        <w:rPr>
          <w:rFonts w:ascii="Times New Roman" w:hAnsi="Times New Roman" w:cs="Times New Roman"/>
          <w:b/>
          <w:bCs/>
          <w:sz w:val="24"/>
          <w:szCs w:val="24"/>
        </w:rPr>
        <w:t xml:space="preserve"> </w:t>
      </w:r>
      <w:r w:rsidR="00392ACA" w:rsidRPr="00EC1EB6">
        <w:rPr>
          <w:rFonts w:ascii="Times New Roman" w:eastAsia="FrutigerCE-Light" w:hAnsi="Times New Roman" w:cs="Times New Roman"/>
          <w:sz w:val="24"/>
          <w:szCs w:val="24"/>
        </w:rPr>
        <w:t>novověkých dějin.</w:t>
      </w:r>
    </w:p>
    <w:p w14:paraId="1D47ABFA" w14:textId="77777777" w:rsidR="00EC1EB6" w:rsidRPr="00EC1EB6" w:rsidRDefault="00EC1EB6" w:rsidP="00392ACA">
      <w:pPr>
        <w:autoSpaceDE w:val="0"/>
        <w:autoSpaceDN w:val="0"/>
        <w:adjustRightInd w:val="0"/>
        <w:spacing w:after="0" w:line="240" w:lineRule="auto"/>
        <w:jc w:val="both"/>
        <w:rPr>
          <w:rFonts w:ascii="Times New Roman" w:hAnsi="Times New Roman" w:cs="Times New Roman"/>
          <w:b/>
          <w:bCs/>
          <w:sz w:val="24"/>
          <w:szCs w:val="24"/>
        </w:rPr>
      </w:pPr>
    </w:p>
    <w:p w14:paraId="023FD817" w14:textId="44B1845B" w:rsidR="00886744" w:rsidRPr="00EC1EB6" w:rsidRDefault="00392ACA" w:rsidP="00392ACA">
      <w:pPr>
        <w:autoSpaceDE w:val="0"/>
        <w:autoSpaceDN w:val="0"/>
        <w:adjustRightInd w:val="0"/>
        <w:spacing w:after="0" w:line="240" w:lineRule="auto"/>
        <w:jc w:val="both"/>
        <w:rPr>
          <w:rFonts w:ascii="Times New Roman" w:eastAsia="FrutigerCE-Light" w:hAnsi="Times New Roman" w:cs="Times New Roman"/>
          <w:sz w:val="24"/>
          <w:szCs w:val="24"/>
        </w:rPr>
      </w:pPr>
      <w:r w:rsidRPr="00EC1EB6">
        <w:rPr>
          <w:rFonts w:ascii="Times New Roman" w:hAnsi="Times New Roman" w:cs="Times New Roman"/>
          <w:b/>
          <w:bCs/>
          <w:sz w:val="24"/>
          <w:szCs w:val="24"/>
        </w:rPr>
        <w:t>Naznačenou situaci může částečně přiblížit stručný náčrt soudního procesu</w:t>
      </w:r>
      <w:r w:rsidRPr="00EC1EB6">
        <w:rPr>
          <w:rFonts w:ascii="Times New Roman" w:eastAsia="FrutigerCE-Light" w:hAnsi="Times New Roman" w:cs="Times New Roman"/>
          <w:sz w:val="24"/>
          <w:szCs w:val="24"/>
        </w:rPr>
        <w:t xml:space="preserve">, který se odehrál v Náchodě </w:t>
      </w:r>
      <w:r w:rsidR="00EC1EB6">
        <w:rPr>
          <w:rFonts w:ascii="Times New Roman" w:eastAsia="FrutigerCE-Light" w:hAnsi="Times New Roman" w:cs="Times New Roman"/>
          <w:sz w:val="24"/>
          <w:szCs w:val="24"/>
        </w:rPr>
        <w:t>v letech 1726–1727. Vystupují v </w:t>
      </w:r>
      <w:r w:rsidRPr="00EC1EB6">
        <w:rPr>
          <w:rFonts w:ascii="Times New Roman" w:eastAsia="FrutigerCE-Light" w:hAnsi="Times New Roman" w:cs="Times New Roman"/>
          <w:sz w:val="24"/>
          <w:szCs w:val="24"/>
        </w:rPr>
        <w:t>něm čtyři romské dívky, které se provinily potulováním proti opakovaně publikovaným císařským a královským patent</w:t>
      </w:r>
      <w:r w:rsidR="00EC1EB6">
        <w:rPr>
          <w:rFonts w:ascii="Times New Roman" w:eastAsia="FrutigerCE-Light" w:hAnsi="Times New Roman" w:cs="Times New Roman"/>
          <w:sz w:val="24"/>
          <w:szCs w:val="24"/>
        </w:rPr>
        <w:t>ům. Jejich vina – příslušnost k </w:t>
      </w:r>
      <w:r w:rsidRPr="00EC1EB6">
        <w:rPr>
          <w:rFonts w:ascii="Times New Roman" w:eastAsia="FrutigerCE-Light" w:hAnsi="Times New Roman" w:cs="Times New Roman"/>
          <w:sz w:val="24"/>
          <w:szCs w:val="24"/>
        </w:rPr>
        <w:t xml:space="preserve">„cikánům“, kterým byl pobyt </w:t>
      </w:r>
      <w:r w:rsidR="00EC1EB6">
        <w:rPr>
          <w:rFonts w:ascii="Times New Roman" w:eastAsia="FrutigerCE-Light" w:hAnsi="Times New Roman" w:cs="Times New Roman"/>
          <w:sz w:val="24"/>
          <w:szCs w:val="24"/>
        </w:rPr>
        <w:t>v </w:t>
      </w:r>
      <w:r w:rsidRPr="00EC1EB6">
        <w:rPr>
          <w:rFonts w:ascii="Times New Roman" w:eastAsia="FrutigerCE-Light" w:hAnsi="Times New Roman" w:cs="Times New Roman"/>
          <w:sz w:val="24"/>
          <w:szCs w:val="24"/>
        </w:rPr>
        <w:t>zemi zakázán – byla nesporná. Hátě bylo 17 let, Felixe 15 a Cecílii 12</w:t>
      </w:r>
      <w:r w:rsidR="00EC1EB6">
        <w:rPr>
          <w:rFonts w:ascii="Times New Roman" w:eastAsia="FrutigerCE-Light" w:hAnsi="Times New Roman" w:cs="Times New Roman"/>
          <w:sz w:val="24"/>
          <w:szCs w:val="24"/>
        </w:rPr>
        <w:t xml:space="preserve"> let. Všechny tři se narodily v Čechách. Každá z </w:t>
      </w:r>
      <w:r w:rsidRPr="00EC1EB6">
        <w:rPr>
          <w:rFonts w:ascii="Times New Roman" w:eastAsia="FrutigerCE-Light" w:hAnsi="Times New Roman" w:cs="Times New Roman"/>
          <w:sz w:val="24"/>
          <w:szCs w:val="24"/>
        </w:rPr>
        <w:t xml:space="preserve">nich měla uřezaný kus pravého ucha, což dokládalo, že byly již jednou chyceny za stejný přečin. Rozsudek tentokráte určil, že Hátě i Felixe bude uříznuto levé ucho. Odřezané uši se měly přibít na šibenici, dívky měly být následně mrskány a po podepsání hrdelního reversu vypovězeny ze země. Cecílie měla být předána do neromské rodiny, kde by byla „přidržena“ při </w:t>
      </w:r>
      <w:r w:rsidR="00EC1EB6">
        <w:rPr>
          <w:rFonts w:ascii="Times New Roman" w:eastAsia="FrutigerCE-Light" w:hAnsi="Times New Roman" w:cs="Times New Roman"/>
          <w:sz w:val="24"/>
          <w:szCs w:val="24"/>
        </w:rPr>
        <w:t>nějaké práci, pokud by o </w:t>
      </w:r>
      <w:r w:rsidRPr="00EC1EB6">
        <w:rPr>
          <w:rFonts w:ascii="Times New Roman" w:eastAsia="FrutigerCE-Light" w:hAnsi="Times New Roman" w:cs="Times New Roman"/>
          <w:sz w:val="24"/>
          <w:szCs w:val="24"/>
        </w:rPr>
        <w:t xml:space="preserve">ni měl někdo zájem. Rodina se našla. Starší </w:t>
      </w:r>
      <w:proofErr w:type="spellStart"/>
      <w:r w:rsidRPr="00EC1EB6">
        <w:rPr>
          <w:rFonts w:ascii="Times New Roman" w:eastAsia="FrutigerCE-Light" w:hAnsi="Times New Roman" w:cs="Times New Roman"/>
          <w:sz w:val="24"/>
          <w:szCs w:val="24"/>
        </w:rPr>
        <w:t>Felixa</w:t>
      </w:r>
      <w:proofErr w:type="spellEnd"/>
      <w:r w:rsidRPr="00EC1EB6">
        <w:rPr>
          <w:rFonts w:ascii="Times New Roman" w:eastAsia="FrutigerCE-Light" w:hAnsi="Times New Roman" w:cs="Times New Roman"/>
          <w:sz w:val="24"/>
          <w:szCs w:val="24"/>
        </w:rPr>
        <w:t xml:space="preserve"> po vykonaném trestu někam skutečně mizí, </w:t>
      </w:r>
      <w:r w:rsidR="00EC1EB6">
        <w:rPr>
          <w:rFonts w:ascii="Times New Roman" w:eastAsia="FrutigerCE-Light" w:hAnsi="Times New Roman" w:cs="Times New Roman"/>
          <w:sz w:val="24"/>
          <w:szCs w:val="24"/>
        </w:rPr>
        <w:t>Háta v </w:t>
      </w:r>
      <w:r w:rsidRPr="00EC1EB6">
        <w:rPr>
          <w:rFonts w:ascii="Times New Roman" w:eastAsia="FrutigerCE-Light" w:hAnsi="Times New Roman" w:cs="Times New Roman"/>
          <w:sz w:val="24"/>
          <w:szCs w:val="24"/>
        </w:rPr>
        <w:t xml:space="preserve">okolí </w:t>
      </w:r>
      <w:proofErr w:type="spellStart"/>
      <w:r w:rsidRPr="00EC1EB6">
        <w:rPr>
          <w:rFonts w:ascii="Times New Roman" w:eastAsia="FrutigerCE-Light" w:hAnsi="Times New Roman" w:cs="Times New Roman"/>
          <w:sz w:val="24"/>
          <w:szCs w:val="24"/>
        </w:rPr>
        <w:t>Náchoda</w:t>
      </w:r>
      <w:proofErr w:type="spellEnd"/>
      <w:r w:rsidRPr="00EC1EB6">
        <w:rPr>
          <w:rFonts w:ascii="Times New Roman" w:eastAsia="FrutigerCE-Light" w:hAnsi="Times New Roman" w:cs="Times New Roman"/>
          <w:sz w:val="24"/>
          <w:szCs w:val="24"/>
        </w:rPr>
        <w:t xml:space="preserve"> zůstává a čeká na Cecílii. Ta prchá od rodiny a tvrdé práce, ale zároveň i jistoty života, aby se </w:t>
      </w:r>
      <w:r w:rsidR="00EC1EB6">
        <w:rPr>
          <w:rFonts w:ascii="Times New Roman" w:eastAsia="FrutigerCE-Light" w:hAnsi="Times New Roman" w:cs="Times New Roman"/>
          <w:sz w:val="24"/>
          <w:szCs w:val="24"/>
        </w:rPr>
        <w:t>skrývala se svojí družkou v lesích a byla v </w:t>
      </w:r>
      <w:r w:rsidRPr="00EC1EB6">
        <w:rPr>
          <w:rFonts w:ascii="Times New Roman" w:eastAsia="FrutigerCE-Light" w:hAnsi="Times New Roman" w:cs="Times New Roman"/>
          <w:sz w:val="24"/>
          <w:szCs w:val="24"/>
        </w:rPr>
        <w:t>neu</w:t>
      </w:r>
      <w:r w:rsidR="00EC1EB6">
        <w:rPr>
          <w:rFonts w:ascii="Times New Roman" w:eastAsia="FrutigerCE-Light" w:hAnsi="Times New Roman" w:cs="Times New Roman"/>
          <w:sz w:val="24"/>
          <w:szCs w:val="24"/>
        </w:rPr>
        <w:t>stálém ohrožení. V lese se k </w:t>
      </w:r>
      <w:r w:rsidRPr="00EC1EB6">
        <w:rPr>
          <w:rFonts w:ascii="Times New Roman" w:eastAsia="FrutigerCE-Light" w:hAnsi="Times New Roman" w:cs="Times New Roman"/>
          <w:sz w:val="24"/>
          <w:szCs w:val="24"/>
        </w:rPr>
        <w:t xml:space="preserve">nim připojuje třetí dívka, šestnáctiletá Mařena. Po půl roce skrývání byly všechny tři </w:t>
      </w:r>
      <w:r w:rsidR="00EC1EB6">
        <w:rPr>
          <w:rFonts w:ascii="Times New Roman" w:eastAsia="FrutigerCE-Light" w:hAnsi="Times New Roman" w:cs="Times New Roman"/>
          <w:sz w:val="24"/>
          <w:szCs w:val="24"/>
        </w:rPr>
        <w:t>dívky chyceny a uvězněny opět v </w:t>
      </w:r>
      <w:r w:rsidRPr="00EC1EB6">
        <w:rPr>
          <w:rFonts w:ascii="Times New Roman" w:eastAsia="FrutigerCE-Light" w:hAnsi="Times New Roman" w:cs="Times New Roman"/>
          <w:sz w:val="24"/>
          <w:szCs w:val="24"/>
        </w:rPr>
        <w:t xml:space="preserve">Náchodě. Nejstarší Háta při projednávání důvodu jejich opakovaného pochybení uvedla: </w:t>
      </w:r>
      <w:r w:rsidRPr="00EC1EB6">
        <w:rPr>
          <w:rFonts w:ascii="Times New Roman" w:hAnsi="Times New Roman" w:cs="Times New Roman"/>
          <w:i/>
          <w:iCs/>
          <w:sz w:val="24"/>
          <w:szCs w:val="24"/>
        </w:rPr>
        <w:t>„Vždyť jsme to hned pravily, že z</w:t>
      </w:r>
      <w:r w:rsidR="00EC1EB6">
        <w:rPr>
          <w:rFonts w:ascii="Times New Roman" w:hAnsi="Times New Roman" w:cs="Times New Roman"/>
          <w:i/>
          <w:iCs/>
          <w:sz w:val="24"/>
          <w:szCs w:val="24"/>
        </w:rPr>
        <w:t> </w:t>
      </w:r>
      <w:r w:rsidRPr="00EC1EB6">
        <w:rPr>
          <w:rFonts w:ascii="Times New Roman" w:hAnsi="Times New Roman" w:cs="Times New Roman"/>
          <w:i/>
          <w:iCs/>
          <w:sz w:val="24"/>
          <w:szCs w:val="24"/>
        </w:rPr>
        <w:t>České země pryč nepůjdeme, my se</w:t>
      </w:r>
      <w:r w:rsidRPr="00EC1EB6">
        <w:rPr>
          <w:rFonts w:ascii="Times New Roman" w:eastAsia="FrutigerCE-Light" w:hAnsi="Times New Roman" w:cs="Times New Roman"/>
          <w:sz w:val="24"/>
          <w:szCs w:val="24"/>
        </w:rPr>
        <w:t xml:space="preserve"> </w:t>
      </w:r>
      <w:r w:rsidRPr="00EC1EB6">
        <w:rPr>
          <w:rFonts w:ascii="Times New Roman" w:hAnsi="Times New Roman" w:cs="Times New Roman"/>
          <w:i/>
          <w:iCs/>
          <w:sz w:val="24"/>
          <w:szCs w:val="24"/>
        </w:rPr>
        <w:t xml:space="preserve">nemáme věru kam podít.“ </w:t>
      </w:r>
      <w:r w:rsidRPr="00EC1EB6">
        <w:rPr>
          <w:rFonts w:ascii="Times New Roman" w:eastAsia="FrutigerCE-Light" w:hAnsi="Times New Roman" w:cs="Times New Roman"/>
          <w:sz w:val="24"/>
          <w:szCs w:val="24"/>
        </w:rPr>
        <w:t>Mařena byla sirotek, též měla již kus pravého ucha uříznut a vypověděla, že neví, proč je vězněna, když nic neprovedla. Konečný ro</w:t>
      </w:r>
      <w:r w:rsidR="00EC1EB6">
        <w:rPr>
          <w:rFonts w:ascii="Times New Roman" w:eastAsia="FrutigerCE-Light" w:hAnsi="Times New Roman" w:cs="Times New Roman"/>
          <w:sz w:val="24"/>
          <w:szCs w:val="24"/>
        </w:rPr>
        <w:t>zsudek zněl: Háta se odsuzuje k </w:t>
      </w:r>
      <w:r w:rsidRPr="00EC1EB6">
        <w:rPr>
          <w:rFonts w:ascii="Times New Roman" w:eastAsia="FrutigerCE-Light" w:hAnsi="Times New Roman" w:cs="Times New Roman"/>
          <w:sz w:val="24"/>
          <w:szCs w:val="24"/>
        </w:rPr>
        <w:t xml:space="preserve">smrti stětím mečem, Cecílie a Mařena </w:t>
      </w:r>
      <w:r w:rsidR="00EC1EB6">
        <w:rPr>
          <w:rFonts w:ascii="Times New Roman" w:eastAsia="FrutigerCE-Light" w:hAnsi="Times New Roman" w:cs="Times New Roman"/>
          <w:sz w:val="24"/>
          <w:szCs w:val="24"/>
        </w:rPr>
        <w:t>k </w:t>
      </w:r>
      <w:r w:rsidRPr="00EC1EB6">
        <w:rPr>
          <w:rFonts w:ascii="Times New Roman" w:eastAsia="FrutigerCE-Light" w:hAnsi="Times New Roman" w:cs="Times New Roman"/>
          <w:sz w:val="24"/>
          <w:szCs w:val="24"/>
        </w:rPr>
        <w:t>odřezání zbytku pravého ucha, mrskání a k</w:t>
      </w:r>
      <w:r w:rsidR="00EC1EB6">
        <w:rPr>
          <w:rFonts w:ascii="Times New Roman" w:eastAsia="FrutigerCE-Light" w:hAnsi="Times New Roman" w:cs="Times New Roman"/>
          <w:sz w:val="24"/>
          <w:szCs w:val="24"/>
        </w:rPr>
        <w:t> </w:t>
      </w:r>
      <w:r w:rsidRPr="00EC1EB6">
        <w:rPr>
          <w:rFonts w:ascii="Times New Roman" w:eastAsia="FrutigerCE-Light" w:hAnsi="Times New Roman" w:cs="Times New Roman"/>
          <w:sz w:val="24"/>
          <w:szCs w:val="24"/>
        </w:rPr>
        <w:t>stvrzení hrdelního reversu.</w:t>
      </w:r>
    </w:p>
    <w:p w14:paraId="78F64F7D" w14:textId="03FD53EE" w:rsidR="009A4423" w:rsidRDefault="009A4423" w:rsidP="009A4423">
      <w:pPr>
        <w:autoSpaceDE w:val="0"/>
        <w:autoSpaceDN w:val="0"/>
        <w:adjustRightInd w:val="0"/>
        <w:spacing w:after="0" w:line="240" w:lineRule="auto"/>
        <w:rPr>
          <w:rFonts w:ascii="Times New Roman" w:hAnsi="Times New Roman" w:cs="Times New Roman"/>
          <w:sz w:val="24"/>
          <w:szCs w:val="24"/>
        </w:rPr>
      </w:pPr>
      <w:r w:rsidRPr="00EC1EB6">
        <w:rPr>
          <w:rFonts w:ascii="Times New Roman" w:hAnsi="Times New Roman" w:cs="Times New Roman"/>
          <w:sz w:val="24"/>
          <w:szCs w:val="24"/>
        </w:rPr>
        <w:t xml:space="preserve">Popsaným způsobem postupovala proti Romům většina evropských zemí, a tak se romské </w:t>
      </w:r>
      <w:r w:rsidR="00EC1EB6">
        <w:rPr>
          <w:rFonts w:ascii="Times New Roman" w:hAnsi="Times New Roman" w:cs="Times New Roman"/>
          <w:sz w:val="24"/>
          <w:szCs w:val="24"/>
        </w:rPr>
        <w:t>skupiny mohly pohybovat pouze v </w:t>
      </w:r>
      <w:r w:rsidRPr="00EC1EB6">
        <w:rPr>
          <w:rFonts w:ascii="Times New Roman" w:hAnsi="Times New Roman" w:cs="Times New Roman"/>
          <w:sz w:val="24"/>
          <w:szCs w:val="24"/>
        </w:rPr>
        <w:t>bludných kruzích – na daném území jen tak dlouho, než byly dopadeny.</w:t>
      </w:r>
    </w:p>
    <w:p w14:paraId="28898A55" w14:textId="77777777" w:rsidR="00EC1EB6" w:rsidRPr="00EC1EB6" w:rsidRDefault="00EC1EB6" w:rsidP="009A4423">
      <w:pPr>
        <w:autoSpaceDE w:val="0"/>
        <w:autoSpaceDN w:val="0"/>
        <w:adjustRightInd w:val="0"/>
        <w:spacing w:after="0" w:line="240" w:lineRule="auto"/>
        <w:rPr>
          <w:rFonts w:ascii="Times New Roman" w:hAnsi="Times New Roman" w:cs="Times New Roman"/>
          <w:sz w:val="24"/>
          <w:szCs w:val="24"/>
        </w:rPr>
      </w:pPr>
    </w:p>
    <w:p w14:paraId="7BF267FF" w14:textId="2603ABE2" w:rsidR="008100E0" w:rsidRPr="00EC1EB6" w:rsidRDefault="008100E0" w:rsidP="008100E0">
      <w:pPr>
        <w:jc w:val="both"/>
        <w:rPr>
          <w:rFonts w:ascii="Times New Roman" w:hAnsi="Times New Roman" w:cs="Times New Roman"/>
          <w:color w:val="000000"/>
          <w:sz w:val="24"/>
          <w:szCs w:val="24"/>
        </w:rPr>
      </w:pPr>
      <w:r w:rsidRPr="00EC1EB6">
        <w:rPr>
          <w:rFonts w:ascii="Times New Roman" w:hAnsi="Times New Roman" w:cs="Times New Roman"/>
          <w:color w:val="000000"/>
          <w:sz w:val="24"/>
          <w:szCs w:val="24"/>
        </w:rPr>
        <w:t>1711</w:t>
      </w:r>
      <w:r w:rsidR="00EC1EB6">
        <w:rPr>
          <w:rFonts w:ascii="Times New Roman" w:hAnsi="Times New Roman" w:cs="Times New Roman"/>
          <w:color w:val="000000"/>
          <w:sz w:val="24"/>
          <w:szCs w:val="24"/>
        </w:rPr>
        <w:t>–1718</w:t>
      </w:r>
      <w:r w:rsidRPr="00EC1EB6">
        <w:rPr>
          <w:rFonts w:ascii="Times New Roman" w:hAnsi="Times New Roman" w:cs="Times New Roman"/>
          <w:color w:val="000000"/>
          <w:sz w:val="24"/>
          <w:szCs w:val="24"/>
        </w:rPr>
        <w:t xml:space="preserve"> </w:t>
      </w:r>
      <w:r w:rsidR="00EC1EB6">
        <w:rPr>
          <w:rFonts w:ascii="Times New Roman" w:hAnsi="Times New Roman" w:cs="Times New Roman"/>
          <w:color w:val="000000"/>
          <w:sz w:val="24"/>
          <w:szCs w:val="24"/>
        </w:rPr>
        <w:t>proces s cikány v </w:t>
      </w:r>
      <w:proofErr w:type="spellStart"/>
      <w:r w:rsidR="00EC1EB6">
        <w:rPr>
          <w:rFonts w:ascii="Times New Roman" w:hAnsi="Times New Roman" w:cs="Times New Roman"/>
          <w:color w:val="000000"/>
          <w:sz w:val="24"/>
          <w:szCs w:val="24"/>
        </w:rPr>
        <w:t>Jaromeřicích</w:t>
      </w:r>
      <w:proofErr w:type="spellEnd"/>
      <w:r w:rsidR="00EC1EB6">
        <w:rPr>
          <w:rFonts w:ascii="Times New Roman" w:hAnsi="Times New Roman" w:cs="Times New Roman"/>
          <w:color w:val="000000"/>
          <w:sz w:val="24"/>
          <w:szCs w:val="24"/>
        </w:rPr>
        <w:t>:</w:t>
      </w:r>
    </w:p>
    <w:p w14:paraId="1D8CA8A9" w14:textId="77777777" w:rsidR="008100E0" w:rsidRPr="00EC1EB6" w:rsidRDefault="008100E0" w:rsidP="008100E0">
      <w:pPr>
        <w:pStyle w:val="Zkladntext2"/>
        <w:rPr>
          <w:szCs w:val="24"/>
        </w:rPr>
      </w:pPr>
      <w:r w:rsidRPr="00EC1EB6">
        <w:rPr>
          <w:szCs w:val="24"/>
        </w:rPr>
        <w:t xml:space="preserve">Václav Gabrielů: Já nejsem cikán, já jsem před půl druhou nedělí sám cikány honil. Já jsem </w:t>
      </w:r>
      <w:proofErr w:type="spellStart"/>
      <w:r w:rsidRPr="00EC1EB6">
        <w:rPr>
          <w:szCs w:val="24"/>
        </w:rPr>
        <w:t>Charvat</w:t>
      </w:r>
      <w:proofErr w:type="spellEnd"/>
      <w:r w:rsidRPr="00EC1EB6">
        <w:rPr>
          <w:szCs w:val="24"/>
        </w:rPr>
        <w:t xml:space="preserve">. –…Pravdy nemluvíš, neb tvůj oděv a tělo tě samo prozrazuje, že jsi cikán, pověz raději pravdu…- Já nejsem cikán, vaše milosti, já jsem </w:t>
      </w:r>
      <w:proofErr w:type="spellStart"/>
      <w:r w:rsidRPr="00EC1EB6">
        <w:rPr>
          <w:szCs w:val="24"/>
        </w:rPr>
        <w:t>Charvat</w:t>
      </w:r>
      <w:proofErr w:type="spellEnd"/>
      <w:r w:rsidRPr="00EC1EB6">
        <w:rPr>
          <w:szCs w:val="24"/>
        </w:rPr>
        <w:t>.</w:t>
      </w:r>
    </w:p>
    <w:p w14:paraId="1D37ACF1" w14:textId="1C571912" w:rsidR="008100E0" w:rsidRPr="00EC1EB6" w:rsidRDefault="008100E0" w:rsidP="009A4423">
      <w:pPr>
        <w:autoSpaceDE w:val="0"/>
        <w:autoSpaceDN w:val="0"/>
        <w:adjustRightInd w:val="0"/>
        <w:spacing w:after="0" w:line="240" w:lineRule="auto"/>
        <w:rPr>
          <w:rFonts w:ascii="Times New Roman" w:hAnsi="Times New Roman" w:cs="Times New Roman"/>
          <w:sz w:val="24"/>
          <w:szCs w:val="24"/>
        </w:rPr>
      </w:pPr>
    </w:p>
    <w:p w14:paraId="6E956F21" w14:textId="0D540EA6" w:rsidR="008100E0" w:rsidRPr="00EC1EB6" w:rsidRDefault="008100E0" w:rsidP="008100E0">
      <w:pPr>
        <w:jc w:val="both"/>
        <w:rPr>
          <w:rFonts w:ascii="Times New Roman" w:hAnsi="Times New Roman" w:cs="Times New Roman"/>
          <w:color w:val="000000"/>
          <w:sz w:val="24"/>
          <w:szCs w:val="24"/>
        </w:rPr>
      </w:pPr>
      <w:r w:rsidRPr="00EC1EB6">
        <w:rPr>
          <w:rFonts w:ascii="Times New Roman" w:hAnsi="Times New Roman" w:cs="Times New Roman"/>
          <w:color w:val="000000"/>
          <w:sz w:val="24"/>
          <w:szCs w:val="24"/>
        </w:rPr>
        <w:t xml:space="preserve">Důvodem  pro nejvyšší trest byla </w:t>
      </w:r>
      <w:r w:rsidR="00EC1EB6">
        <w:rPr>
          <w:rFonts w:ascii="Times New Roman" w:hAnsi="Times New Roman" w:cs="Times New Roman"/>
          <w:color w:val="000000"/>
          <w:sz w:val="24"/>
          <w:szCs w:val="24"/>
        </w:rPr>
        <w:t xml:space="preserve">nejčastěji potulka (přítomnost </w:t>
      </w:r>
      <w:r w:rsidRPr="00EC1EB6">
        <w:rPr>
          <w:rFonts w:ascii="Times New Roman" w:hAnsi="Times New Roman" w:cs="Times New Roman"/>
          <w:color w:val="000000"/>
          <w:sz w:val="24"/>
          <w:szCs w:val="24"/>
        </w:rPr>
        <w:t>v zemi, kde byl pobyt Cikánů zakázán):</w:t>
      </w:r>
    </w:p>
    <w:p w14:paraId="75D53FB8" w14:textId="1B71E06F" w:rsidR="008100E0" w:rsidRPr="00EC1EB6" w:rsidRDefault="00EC1EB6" w:rsidP="008100E0">
      <w:pPr>
        <w:jc w:val="both"/>
        <w:rPr>
          <w:rFonts w:ascii="Times New Roman" w:hAnsi="Times New Roman" w:cs="Times New Roman"/>
          <w:color w:val="000000"/>
          <w:sz w:val="24"/>
          <w:szCs w:val="24"/>
        </w:rPr>
      </w:pPr>
      <w:r w:rsidRPr="00EC1EB6">
        <w:rPr>
          <w:rFonts w:ascii="Times New Roman" w:hAnsi="Times New Roman" w:cs="Times New Roman"/>
          <w:i/>
          <w:color w:val="000000"/>
          <w:sz w:val="24"/>
          <w:szCs w:val="24"/>
        </w:rPr>
        <w:t>„</w:t>
      </w:r>
      <w:r w:rsidR="008100E0" w:rsidRPr="00EC1EB6">
        <w:rPr>
          <w:rFonts w:ascii="Times New Roman" w:hAnsi="Times New Roman" w:cs="Times New Roman"/>
          <w:i/>
          <w:color w:val="000000"/>
          <w:sz w:val="24"/>
          <w:szCs w:val="24"/>
        </w:rPr>
        <w:t xml:space="preserve">že se v zemi zdržovali a </w:t>
      </w:r>
      <w:r>
        <w:rPr>
          <w:rFonts w:ascii="Times New Roman" w:hAnsi="Times New Roman" w:cs="Times New Roman"/>
          <w:b/>
          <w:i/>
          <w:color w:val="000000"/>
          <w:sz w:val="24"/>
          <w:szCs w:val="24"/>
        </w:rPr>
        <w:t>svůj cikánský obyčej vedli”, „</w:t>
      </w:r>
      <w:r w:rsidR="008100E0" w:rsidRPr="00EC1EB6">
        <w:rPr>
          <w:rFonts w:ascii="Times New Roman" w:hAnsi="Times New Roman" w:cs="Times New Roman"/>
          <w:b/>
          <w:i/>
          <w:color w:val="000000"/>
          <w:sz w:val="24"/>
          <w:szCs w:val="24"/>
        </w:rPr>
        <w:t>pro cikánskou chůzi”</w:t>
      </w:r>
      <w:r w:rsidR="008100E0" w:rsidRPr="00EC1EB6">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w:t>
      </w:r>
      <w:r w:rsidR="008100E0" w:rsidRPr="00EC1EB6">
        <w:rPr>
          <w:rFonts w:ascii="Times New Roman" w:hAnsi="Times New Roman" w:cs="Times New Roman"/>
          <w:b/>
          <w:i/>
          <w:color w:val="000000"/>
          <w:sz w:val="24"/>
          <w:szCs w:val="24"/>
        </w:rPr>
        <w:t>pro potulování se proti</w:t>
      </w:r>
      <w:r w:rsidR="008100E0" w:rsidRPr="00EC1EB6">
        <w:rPr>
          <w:rFonts w:ascii="Times New Roman" w:hAnsi="Times New Roman" w:cs="Times New Roman"/>
          <w:i/>
          <w:color w:val="000000"/>
          <w:sz w:val="24"/>
          <w:szCs w:val="24"/>
        </w:rPr>
        <w:t xml:space="preserve"> …v krajích vyhlášených zápovědích.”</w:t>
      </w:r>
      <w:r w:rsidR="008100E0" w:rsidRPr="00EC1EB6">
        <w:rPr>
          <w:rFonts w:ascii="Times New Roman" w:hAnsi="Times New Roman" w:cs="Times New Roman"/>
          <w:color w:val="000000"/>
          <w:sz w:val="24"/>
          <w:szCs w:val="24"/>
        </w:rPr>
        <w:t xml:space="preserve"> Zejména ženy s dětmi se dopouštěly drobných krádeží drůbeže, oděvů,  potravin, ale jen výjimečně se tyto skutečnosti stávaly součástí  protiromských žalob. Přestoupení zákazu pobytu v zemi již samo o sobě stačilo k vynesení trestu smrti.</w:t>
      </w:r>
    </w:p>
    <w:p w14:paraId="10FA6411" w14:textId="14175A78" w:rsidR="008100E0" w:rsidRPr="00EC1EB6" w:rsidRDefault="008100E0" w:rsidP="008100E0">
      <w:pPr>
        <w:jc w:val="both"/>
        <w:rPr>
          <w:rFonts w:ascii="Times New Roman" w:hAnsi="Times New Roman" w:cs="Times New Roman"/>
          <w:color w:val="000000"/>
          <w:sz w:val="24"/>
          <w:szCs w:val="24"/>
        </w:rPr>
      </w:pPr>
      <w:r w:rsidRPr="00EC1EB6">
        <w:rPr>
          <w:rFonts w:ascii="Times New Roman" w:hAnsi="Times New Roman" w:cs="Times New Roman"/>
          <w:color w:val="000000"/>
          <w:sz w:val="24"/>
          <w:szCs w:val="24"/>
        </w:rPr>
        <w:t>(</w:t>
      </w:r>
      <w:proofErr w:type="spellStart"/>
      <w:r w:rsidRPr="00EC1EB6">
        <w:rPr>
          <w:rFonts w:ascii="Times New Roman" w:hAnsi="Times New Roman" w:cs="Times New Roman"/>
          <w:color w:val="000000"/>
          <w:sz w:val="24"/>
          <w:szCs w:val="24"/>
        </w:rPr>
        <w:t>Druhoplánově</w:t>
      </w:r>
      <w:proofErr w:type="spellEnd"/>
      <w:r w:rsidRPr="00EC1EB6">
        <w:rPr>
          <w:rFonts w:ascii="Times New Roman" w:hAnsi="Times New Roman" w:cs="Times New Roman"/>
          <w:color w:val="000000"/>
          <w:sz w:val="24"/>
          <w:szCs w:val="24"/>
        </w:rPr>
        <w:t xml:space="preserve">) </w:t>
      </w:r>
      <w:r w:rsidRPr="00EC1EB6">
        <w:rPr>
          <w:rFonts w:ascii="Times New Roman" w:hAnsi="Times New Roman" w:cs="Times New Roman"/>
          <w:b/>
          <w:color w:val="000000"/>
          <w:sz w:val="24"/>
          <w:szCs w:val="24"/>
        </w:rPr>
        <w:t xml:space="preserve">D: </w:t>
      </w:r>
      <w:r w:rsidRPr="00EC1EB6">
        <w:rPr>
          <w:rFonts w:ascii="Times New Roman" w:hAnsi="Times New Roman" w:cs="Times New Roman"/>
          <w:color w:val="000000"/>
          <w:sz w:val="24"/>
          <w:szCs w:val="24"/>
          <w:u w:val="single"/>
        </w:rPr>
        <w:t>Výslech č.</w:t>
      </w:r>
      <w:r w:rsidR="00D94D9C">
        <w:rPr>
          <w:rFonts w:ascii="Times New Roman" w:hAnsi="Times New Roman" w:cs="Times New Roman"/>
          <w:color w:val="000000"/>
          <w:sz w:val="24"/>
          <w:szCs w:val="24"/>
          <w:u w:val="single"/>
        </w:rPr>
        <w:t> </w:t>
      </w:r>
      <w:r w:rsidRPr="00EC1EB6">
        <w:rPr>
          <w:rFonts w:ascii="Times New Roman" w:hAnsi="Times New Roman" w:cs="Times New Roman"/>
          <w:color w:val="000000"/>
          <w:sz w:val="24"/>
          <w:szCs w:val="24"/>
          <w:u w:val="single"/>
        </w:rPr>
        <w:t xml:space="preserve">5 Mařena </w:t>
      </w:r>
      <w:proofErr w:type="spellStart"/>
      <w:r w:rsidRPr="00EC1EB6">
        <w:rPr>
          <w:rFonts w:ascii="Times New Roman" w:hAnsi="Times New Roman" w:cs="Times New Roman"/>
          <w:color w:val="000000"/>
          <w:sz w:val="24"/>
          <w:szCs w:val="24"/>
          <w:u w:val="single"/>
        </w:rPr>
        <w:t>Lorchgelderová</w:t>
      </w:r>
      <w:proofErr w:type="spellEnd"/>
      <w:r w:rsidR="00EC1EB6">
        <w:rPr>
          <w:rFonts w:ascii="Times New Roman" w:hAnsi="Times New Roman" w:cs="Times New Roman"/>
          <w:color w:val="000000"/>
          <w:sz w:val="24"/>
          <w:szCs w:val="24"/>
        </w:rPr>
        <w:t xml:space="preserve">, bod 11: proč má </w:t>
      </w:r>
      <w:r w:rsidRPr="00EC1EB6">
        <w:rPr>
          <w:rFonts w:ascii="Times New Roman" w:hAnsi="Times New Roman" w:cs="Times New Roman"/>
          <w:color w:val="000000"/>
          <w:sz w:val="24"/>
          <w:szCs w:val="24"/>
        </w:rPr>
        <w:t xml:space="preserve">cejch na zádech a uřezané uši? Když manželův syn utekl od vojska, je dopadli a potrestali. Proč za synem do </w:t>
      </w:r>
      <w:r w:rsidRPr="00EC1EB6">
        <w:rPr>
          <w:rFonts w:ascii="Times New Roman" w:hAnsi="Times New Roman" w:cs="Times New Roman"/>
          <w:color w:val="000000"/>
          <w:sz w:val="24"/>
          <w:szCs w:val="24"/>
        </w:rPr>
        <w:lastRenderedPageBreak/>
        <w:t xml:space="preserve">Berlína chodili, když on utekl: utekl, až když za ním přišli. </w:t>
      </w:r>
      <w:r w:rsidRPr="00EC1EB6">
        <w:rPr>
          <w:rFonts w:ascii="Times New Roman" w:hAnsi="Times New Roman" w:cs="Times New Roman"/>
          <w:color w:val="000000"/>
          <w:sz w:val="24"/>
          <w:szCs w:val="24"/>
          <w:u w:val="single"/>
        </w:rPr>
        <w:t>Výs</w:t>
      </w:r>
      <w:r w:rsidR="00D94D9C">
        <w:rPr>
          <w:rFonts w:ascii="Times New Roman" w:hAnsi="Times New Roman" w:cs="Times New Roman"/>
          <w:color w:val="000000"/>
          <w:sz w:val="24"/>
          <w:szCs w:val="24"/>
          <w:u w:val="single"/>
        </w:rPr>
        <w:t xml:space="preserve">lech č. 6 </w:t>
      </w:r>
      <w:r w:rsidRPr="00EC1EB6">
        <w:rPr>
          <w:rFonts w:ascii="Times New Roman" w:hAnsi="Times New Roman" w:cs="Times New Roman"/>
          <w:color w:val="000000"/>
          <w:sz w:val="24"/>
          <w:szCs w:val="24"/>
          <w:u w:val="single"/>
        </w:rPr>
        <w:t xml:space="preserve">Marina </w:t>
      </w:r>
      <w:proofErr w:type="spellStart"/>
      <w:r w:rsidRPr="00EC1EB6">
        <w:rPr>
          <w:rFonts w:ascii="Times New Roman" w:hAnsi="Times New Roman" w:cs="Times New Roman"/>
          <w:color w:val="000000"/>
          <w:sz w:val="24"/>
          <w:szCs w:val="24"/>
          <w:u w:val="single"/>
        </w:rPr>
        <w:t>Eremková</w:t>
      </w:r>
      <w:proofErr w:type="spellEnd"/>
      <w:r w:rsidRPr="00EC1EB6">
        <w:rPr>
          <w:rFonts w:ascii="Times New Roman" w:hAnsi="Times New Roman" w:cs="Times New Roman"/>
          <w:color w:val="000000"/>
          <w:sz w:val="24"/>
          <w:szCs w:val="24"/>
        </w:rPr>
        <w:t xml:space="preserve">: Obživa: almužna. Mezi dobrými lidmi, kdo dá naděl Pán Bůh, kdo nedá, taky naděl Pán Bůh. Jak to že žebrají, žebrání jest zapověděno? Na nás nikdy nebyla zápověď, to jen na zlý lidi. </w:t>
      </w:r>
      <w:r w:rsidRPr="00EC1EB6">
        <w:rPr>
          <w:rFonts w:ascii="Times New Roman" w:hAnsi="Times New Roman" w:cs="Times New Roman"/>
          <w:color w:val="000000"/>
          <w:sz w:val="24"/>
          <w:szCs w:val="24"/>
          <w:u w:val="single"/>
        </w:rPr>
        <w:t>Výslech č. 7 Veruna Čermáková</w:t>
      </w:r>
      <w:r w:rsidRPr="00EC1EB6">
        <w:rPr>
          <w:rFonts w:ascii="Times New Roman" w:hAnsi="Times New Roman" w:cs="Times New Roman"/>
          <w:color w:val="000000"/>
          <w:sz w:val="24"/>
          <w:szCs w:val="24"/>
        </w:rPr>
        <w:t xml:space="preserve">: proč byla v Pelhřimově ve vězení? Rychtář nás obvinil, že jsme mu ukradli 110 </w:t>
      </w:r>
      <w:proofErr w:type="spellStart"/>
      <w:r w:rsidRPr="00EC1EB6">
        <w:rPr>
          <w:rFonts w:ascii="Times New Roman" w:hAnsi="Times New Roman" w:cs="Times New Roman"/>
          <w:color w:val="000000"/>
          <w:sz w:val="24"/>
          <w:szCs w:val="24"/>
        </w:rPr>
        <w:t>zl</w:t>
      </w:r>
      <w:proofErr w:type="spellEnd"/>
      <w:r w:rsidRPr="00EC1EB6">
        <w:rPr>
          <w:rFonts w:ascii="Times New Roman" w:hAnsi="Times New Roman" w:cs="Times New Roman"/>
          <w:color w:val="000000"/>
          <w:sz w:val="24"/>
          <w:szCs w:val="24"/>
        </w:rPr>
        <w:t>., nakonec se uká</w:t>
      </w:r>
      <w:r w:rsidR="00D94D9C">
        <w:rPr>
          <w:rFonts w:ascii="Times New Roman" w:hAnsi="Times New Roman" w:cs="Times New Roman"/>
          <w:color w:val="000000"/>
          <w:sz w:val="24"/>
          <w:szCs w:val="24"/>
        </w:rPr>
        <w:t>zalo že je vzal jeho pacholek.</w:t>
      </w:r>
    </w:p>
    <w:p w14:paraId="70DD9B24" w14:textId="77777777" w:rsidR="008100E0" w:rsidRPr="00EC1EB6" w:rsidRDefault="008100E0" w:rsidP="008100E0">
      <w:pPr>
        <w:jc w:val="both"/>
        <w:rPr>
          <w:rFonts w:ascii="Times New Roman" w:hAnsi="Times New Roman" w:cs="Times New Roman"/>
          <w:color w:val="000000"/>
          <w:sz w:val="24"/>
          <w:szCs w:val="24"/>
        </w:rPr>
      </w:pPr>
    </w:p>
    <w:p w14:paraId="09EA2337" w14:textId="6E2A1C00" w:rsidR="008100E0" w:rsidRPr="00EC1EB6" w:rsidRDefault="00D94D9C" w:rsidP="008100E0">
      <w:pPr>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8100E0" w:rsidRPr="00EC1EB6">
        <w:rPr>
          <w:rFonts w:ascii="Times New Roman" w:hAnsi="Times New Roman" w:cs="Times New Roman"/>
          <w:color w:val="000000"/>
          <w:sz w:val="24"/>
          <w:szCs w:val="24"/>
        </w:rPr>
        <w:t>legální tedy byla přítomnost Romů prakticky ve všech evropských křesťanských zemích</w:t>
      </w:r>
      <w:r>
        <w:rPr>
          <w:rFonts w:ascii="Times New Roman" w:hAnsi="Times New Roman" w:cs="Times New Roman"/>
          <w:color w:val="000000"/>
          <w:sz w:val="24"/>
          <w:szCs w:val="24"/>
        </w:rPr>
        <w:t>.</w:t>
      </w:r>
    </w:p>
    <w:p w14:paraId="7655A9E1" w14:textId="72A5F7CD" w:rsidR="008100E0" w:rsidRPr="00EC1EB6" w:rsidRDefault="00D94D9C" w:rsidP="008100E0">
      <w:pPr>
        <w:jc w:val="both"/>
        <w:rPr>
          <w:rFonts w:ascii="Times New Roman" w:hAnsi="Times New Roman" w:cs="Times New Roman"/>
          <w:color w:val="000000"/>
          <w:sz w:val="24"/>
          <w:szCs w:val="24"/>
        </w:rPr>
      </w:pPr>
      <w:r>
        <w:rPr>
          <w:rFonts w:ascii="Times New Roman" w:hAnsi="Times New Roman" w:cs="Times New Roman"/>
          <w:color w:val="000000"/>
          <w:sz w:val="24"/>
          <w:szCs w:val="24"/>
        </w:rPr>
        <w:t>Dekrety a zejména mandáty</w:t>
      </w:r>
      <w:r w:rsidR="008100E0" w:rsidRPr="00EC1EB6">
        <w:rPr>
          <w:rFonts w:ascii="Times New Roman" w:hAnsi="Times New Roman" w:cs="Times New Roman"/>
          <w:color w:val="000000"/>
          <w:sz w:val="24"/>
          <w:szCs w:val="24"/>
        </w:rPr>
        <w:t xml:space="preserve"> mluvil</w:t>
      </w:r>
      <w:r>
        <w:rPr>
          <w:rFonts w:ascii="Times New Roman" w:hAnsi="Times New Roman" w:cs="Times New Roman"/>
          <w:color w:val="000000"/>
          <w:sz w:val="24"/>
          <w:szCs w:val="24"/>
        </w:rPr>
        <w:t xml:space="preserve">y o zákazu </w:t>
      </w:r>
      <w:r w:rsidR="008100E0" w:rsidRPr="00EC1EB6">
        <w:rPr>
          <w:rFonts w:ascii="Times New Roman" w:hAnsi="Times New Roman" w:cs="Times New Roman"/>
          <w:color w:val="000000"/>
          <w:sz w:val="24"/>
          <w:szCs w:val="24"/>
        </w:rPr>
        <w:t xml:space="preserve">pro </w:t>
      </w:r>
      <w:r>
        <w:rPr>
          <w:rFonts w:ascii="Times New Roman" w:hAnsi="Times New Roman" w:cs="Times New Roman"/>
          <w:color w:val="000000"/>
          <w:sz w:val="24"/>
          <w:szCs w:val="24"/>
        </w:rPr>
        <w:t xml:space="preserve">cikány – </w:t>
      </w:r>
      <w:r w:rsidR="008100E0" w:rsidRPr="00EC1EB6">
        <w:rPr>
          <w:rFonts w:ascii="Times New Roman" w:hAnsi="Times New Roman" w:cs="Times New Roman"/>
          <w:color w:val="000000"/>
          <w:sz w:val="24"/>
          <w:szCs w:val="24"/>
        </w:rPr>
        <w:t>za ty byl považován zpravidla člen skupiny vykazující se jistými znaky – vzhledem k tomu, pokud byli jako tuláci zachyceni jednotliví Romové, snažili se zachránit tím, že nebudou o</w:t>
      </w:r>
      <w:r>
        <w:rPr>
          <w:rFonts w:ascii="Times New Roman" w:hAnsi="Times New Roman" w:cs="Times New Roman"/>
          <w:color w:val="000000"/>
          <w:sz w:val="24"/>
          <w:szCs w:val="24"/>
        </w:rPr>
        <w:t>značeni za Romy, pak by jejich potulka nebyl takovým prohřeškem a nepodléhali by hrdlem.</w:t>
      </w:r>
    </w:p>
    <w:p w14:paraId="54698162" w14:textId="77777777" w:rsidR="008100E0" w:rsidRPr="009A4423" w:rsidRDefault="008100E0" w:rsidP="009A4423">
      <w:pPr>
        <w:autoSpaceDE w:val="0"/>
        <w:autoSpaceDN w:val="0"/>
        <w:adjustRightInd w:val="0"/>
        <w:spacing w:after="0" w:line="240" w:lineRule="auto"/>
        <w:rPr>
          <w:rFonts w:ascii="Arial Narrow" w:hAnsi="Arial Narrow" w:cs="FrutigerCE-Bold"/>
          <w:sz w:val="24"/>
          <w:szCs w:val="24"/>
        </w:rPr>
      </w:pPr>
    </w:p>
    <w:p w14:paraId="69503EC6" w14:textId="6420770B" w:rsidR="00D94D9C" w:rsidRDefault="00D94D9C">
      <w:pPr>
        <w:rPr>
          <w:rFonts w:ascii="Arial Narrow" w:eastAsia="Times New Roman" w:hAnsi="Arial Narrow" w:cs="Times New Roman"/>
          <w:b/>
          <w:bCs/>
          <w:color w:val="000000" w:themeColor="text1"/>
          <w:sz w:val="24"/>
          <w:szCs w:val="24"/>
          <w:lang w:eastAsia="cs-CZ"/>
        </w:rPr>
      </w:pPr>
      <w:r>
        <w:rPr>
          <w:rFonts w:ascii="Arial Narrow" w:hAnsi="Arial Narrow"/>
          <w:b/>
          <w:bCs/>
          <w:color w:val="000000" w:themeColor="text1"/>
        </w:rPr>
        <w:br w:type="page"/>
      </w:r>
    </w:p>
    <w:p w14:paraId="4C83DFB3" w14:textId="77777777" w:rsidR="00956334" w:rsidRPr="00D94D9C" w:rsidRDefault="00956334" w:rsidP="00392ACA">
      <w:pPr>
        <w:pStyle w:val="Normlnweb"/>
        <w:jc w:val="both"/>
        <w:rPr>
          <w:b/>
          <w:bCs/>
          <w:color w:val="000000" w:themeColor="text1"/>
        </w:rPr>
      </w:pPr>
      <w:bookmarkStart w:id="1" w:name="_GoBack"/>
      <w:bookmarkEnd w:id="1"/>
    </w:p>
    <w:p w14:paraId="3037209C" w14:textId="132ABAE2" w:rsidR="00886744" w:rsidRPr="00D94D9C" w:rsidRDefault="00886744" w:rsidP="00392ACA">
      <w:pPr>
        <w:pStyle w:val="Normlnweb"/>
        <w:jc w:val="both"/>
        <w:rPr>
          <w:b/>
          <w:bCs/>
          <w:color w:val="000000" w:themeColor="text1"/>
        </w:rPr>
      </w:pPr>
      <w:r w:rsidRPr="00D94D9C">
        <w:rPr>
          <w:b/>
          <w:bCs/>
          <w:color w:val="000000" w:themeColor="text1"/>
        </w:rPr>
        <w:t>9. zdroj</w:t>
      </w:r>
    </w:p>
    <w:p w14:paraId="6A4E9BF0" w14:textId="6105010C" w:rsidR="00914914" w:rsidRPr="00392ACA" w:rsidRDefault="00914914" w:rsidP="00392ACA">
      <w:pPr>
        <w:pStyle w:val="Normlnweb"/>
        <w:jc w:val="both"/>
        <w:rPr>
          <w:rFonts w:ascii="Arial Narrow" w:hAnsi="Arial Narrow"/>
          <w:color w:val="000000" w:themeColor="text1"/>
        </w:rPr>
      </w:pPr>
      <w:r w:rsidRPr="00392ACA">
        <w:rPr>
          <w:rFonts w:ascii="Arial Narrow" w:hAnsi="Arial Narrow"/>
          <w:noProof/>
        </w:rPr>
        <w:drawing>
          <wp:inline distT="0" distB="0" distL="0" distR="0" wp14:anchorId="34C5EC9B" wp14:editId="126BB602">
            <wp:extent cx="3448050" cy="284689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59574" cy="2856411"/>
                    </a:xfrm>
                    <a:prstGeom prst="rect">
                      <a:avLst/>
                    </a:prstGeom>
                    <a:noFill/>
                    <a:ln>
                      <a:noFill/>
                    </a:ln>
                  </pic:spPr>
                </pic:pic>
              </a:graphicData>
            </a:graphic>
          </wp:inline>
        </w:drawing>
      </w:r>
      <w:r w:rsidR="007868CF" w:rsidRPr="00392ACA">
        <w:rPr>
          <w:rFonts w:ascii="Arial Narrow" w:hAnsi="Arial Narrow"/>
          <w:noProof/>
        </w:rPr>
        <w:drawing>
          <wp:inline distT="0" distB="0" distL="0" distR="0" wp14:anchorId="18062585" wp14:editId="3EDA11F8">
            <wp:extent cx="1719201" cy="277050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8154" cy="2784933"/>
                    </a:xfrm>
                    <a:prstGeom prst="rect">
                      <a:avLst/>
                    </a:prstGeom>
                    <a:noFill/>
                    <a:ln>
                      <a:noFill/>
                    </a:ln>
                  </pic:spPr>
                </pic:pic>
              </a:graphicData>
            </a:graphic>
          </wp:inline>
        </w:drawing>
      </w:r>
    </w:p>
    <w:p w14:paraId="6BC8D43D" w14:textId="58B18453" w:rsidR="007868CF" w:rsidRPr="00D94D9C" w:rsidRDefault="007868CF" w:rsidP="00392ACA">
      <w:pPr>
        <w:autoSpaceDE w:val="0"/>
        <w:autoSpaceDN w:val="0"/>
        <w:adjustRightInd w:val="0"/>
        <w:jc w:val="both"/>
        <w:rPr>
          <w:rFonts w:ascii="Times New Roman" w:hAnsi="Times New Roman" w:cs="Times New Roman"/>
          <w:sz w:val="24"/>
          <w:szCs w:val="24"/>
        </w:rPr>
      </w:pPr>
      <w:r w:rsidRPr="00D94D9C">
        <w:rPr>
          <w:rFonts w:ascii="Times New Roman" w:hAnsi="Times New Roman" w:cs="Times New Roman"/>
          <w:sz w:val="24"/>
          <w:szCs w:val="24"/>
        </w:rPr>
        <w:t xml:space="preserve">Vlevo: na kresbě perem v hnědém tónu na papíře s názvem </w:t>
      </w:r>
      <w:r w:rsidRPr="00D94D9C">
        <w:rPr>
          <w:rFonts w:ascii="Times New Roman" w:hAnsi="Times New Roman" w:cs="Times New Roman"/>
          <w:i/>
          <w:sz w:val="24"/>
          <w:szCs w:val="24"/>
        </w:rPr>
        <w:t>Cikáni, pohané, Turci</w:t>
      </w:r>
      <w:r w:rsidRPr="00D94D9C">
        <w:rPr>
          <w:rFonts w:ascii="Times New Roman" w:hAnsi="Times New Roman" w:cs="Times New Roman"/>
          <w:sz w:val="24"/>
          <w:szCs w:val="24"/>
        </w:rPr>
        <w:t>, jako první zleva vyobrazena cikánská žena s dítětem, mistr z Horní</w:t>
      </w:r>
      <w:r w:rsidR="00D94D9C">
        <w:rPr>
          <w:rFonts w:ascii="Times New Roman" w:hAnsi="Times New Roman" w:cs="Times New Roman"/>
          <w:sz w:val="24"/>
          <w:szCs w:val="24"/>
        </w:rPr>
        <w:t>ho Porýní, poslední třetina 15. </w:t>
      </w:r>
      <w:r w:rsidRPr="00D94D9C">
        <w:rPr>
          <w:rFonts w:ascii="Times New Roman" w:hAnsi="Times New Roman" w:cs="Times New Roman"/>
          <w:sz w:val="24"/>
          <w:szCs w:val="24"/>
        </w:rPr>
        <w:t>století, Národní galerie Praha.</w:t>
      </w:r>
    </w:p>
    <w:p w14:paraId="522EC403" w14:textId="128313FC" w:rsidR="007868CF" w:rsidRPr="00D94D9C" w:rsidRDefault="007868CF" w:rsidP="00392ACA">
      <w:pPr>
        <w:autoSpaceDE w:val="0"/>
        <w:autoSpaceDN w:val="0"/>
        <w:adjustRightInd w:val="0"/>
        <w:jc w:val="both"/>
        <w:rPr>
          <w:rFonts w:ascii="Times New Roman" w:hAnsi="Times New Roman" w:cs="Times New Roman"/>
          <w:sz w:val="24"/>
          <w:szCs w:val="24"/>
        </w:rPr>
      </w:pPr>
    </w:p>
    <w:p w14:paraId="7F40A400" w14:textId="35567E0F" w:rsidR="007868CF" w:rsidRPr="00D94D9C" w:rsidRDefault="007868CF" w:rsidP="00392ACA">
      <w:pPr>
        <w:autoSpaceDE w:val="0"/>
        <w:autoSpaceDN w:val="0"/>
        <w:adjustRightInd w:val="0"/>
        <w:jc w:val="both"/>
        <w:rPr>
          <w:rFonts w:ascii="Times New Roman" w:hAnsi="Times New Roman" w:cs="Times New Roman"/>
          <w:sz w:val="24"/>
          <w:szCs w:val="24"/>
        </w:rPr>
      </w:pPr>
      <w:r w:rsidRPr="00D94D9C">
        <w:rPr>
          <w:rFonts w:ascii="Times New Roman" w:hAnsi="Times New Roman" w:cs="Times New Roman"/>
          <w:sz w:val="24"/>
          <w:szCs w:val="24"/>
        </w:rPr>
        <w:t xml:space="preserve">Vpravo: Cikánská matka s dítětem (nápis </w:t>
      </w:r>
      <w:proofErr w:type="spellStart"/>
      <w:r w:rsidRPr="00D94D9C">
        <w:rPr>
          <w:rFonts w:ascii="Times New Roman" w:hAnsi="Times New Roman" w:cs="Times New Roman"/>
          <w:i/>
          <w:sz w:val="24"/>
          <w:szCs w:val="24"/>
        </w:rPr>
        <w:t>Zingara</w:t>
      </w:r>
      <w:proofErr w:type="spellEnd"/>
      <w:r w:rsidRPr="00D94D9C">
        <w:rPr>
          <w:rFonts w:ascii="Times New Roman" w:hAnsi="Times New Roman" w:cs="Times New Roman"/>
          <w:i/>
          <w:sz w:val="24"/>
          <w:szCs w:val="24"/>
        </w:rPr>
        <w:t xml:space="preserve"> vulgo </w:t>
      </w:r>
      <w:proofErr w:type="spellStart"/>
      <w:r w:rsidRPr="00D94D9C">
        <w:rPr>
          <w:rFonts w:ascii="Times New Roman" w:hAnsi="Times New Roman" w:cs="Times New Roman"/>
          <w:i/>
          <w:sz w:val="24"/>
          <w:szCs w:val="24"/>
        </w:rPr>
        <w:t>dicta</w:t>
      </w:r>
      <w:proofErr w:type="spellEnd"/>
      <w:r w:rsidRPr="00D94D9C">
        <w:rPr>
          <w:rFonts w:ascii="Times New Roman" w:hAnsi="Times New Roman" w:cs="Times New Roman"/>
          <w:sz w:val="24"/>
          <w:szCs w:val="24"/>
        </w:rPr>
        <w:t xml:space="preserve"> – obvykle řečená Cikánka) na kolorované rytině Heinricha Weigla z roku 1577.</w:t>
      </w:r>
    </w:p>
    <w:p w14:paraId="5912D9CA" w14:textId="2D2E3CB8" w:rsidR="005A3577" w:rsidRPr="00D94D9C" w:rsidRDefault="005A3577" w:rsidP="00392ACA">
      <w:pPr>
        <w:spacing w:line="240" w:lineRule="auto"/>
        <w:jc w:val="both"/>
        <w:rPr>
          <w:rFonts w:ascii="Times New Roman" w:hAnsi="Times New Roman" w:cs="Times New Roman"/>
          <w:color w:val="000000" w:themeColor="text1"/>
          <w:sz w:val="24"/>
          <w:szCs w:val="24"/>
        </w:rPr>
      </w:pPr>
    </w:p>
    <w:sectPr w:rsidR="005A3577" w:rsidRPr="00D94D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altName w:val="Arial"/>
    <w:charset w:val="00"/>
    <w:family w:val="swiss"/>
    <w:pitch w:val="variable"/>
    <w:sig w:usb0="20000287" w:usb1="00000003"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FrutigerCE-Light">
    <w:altName w:val="MS Gothic"/>
    <w:panose1 w:val="00000000000000000000"/>
    <w:charset w:val="80"/>
    <w:family w:val="auto"/>
    <w:notTrueType/>
    <w:pitch w:val="default"/>
    <w:sig w:usb0="00000001" w:usb1="08070000" w:usb2="00000010" w:usb3="00000000" w:csb0="00020000" w:csb1="00000000"/>
  </w:font>
  <w:font w:name="FrutigerCE-Bold">
    <w:altName w:val="Calibri"/>
    <w:panose1 w:val="00000000000000000000"/>
    <w:charset w:val="EE"/>
    <w:family w:val="auto"/>
    <w:notTrueType/>
    <w:pitch w:val="default"/>
    <w:sig w:usb0="00000005" w:usb1="00000000" w:usb2="00000000" w:usb3="00000000" w:csb0="00000002"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7BA4"/>
    <w:multiLevelType w:val="hybridMultilevel"/>
    <w:tmpl w:val="4866E4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 w15:restartNumberingAfterBreak="0">
    <w:nsid w:val="31F968B6"/>
    <w:multiLevelType w:val="hybridMultilevel"/>
    <w:tmpl w:val="86969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2C679BB"/>
    <w:multiLevelType w:val="hybridMultilevel"/>
    <w:tmpl w:val="9F68EF3C"/>
    <w:lvl w:ilvl="0" w:tplc="04050001">
      <w:start w:val="1"/>
      <w:numFmt w:val="bullet"/>
      <w:lvlText w:val=""/>
      <w:lvlJc w:val="left"/>
      <w:pPr>
        <w:tabs>
          <w:tab w:val="num" w:pos="1800"/>
        </w:tabs>
        <w:ind w:left="1800" w:hanging="360"/>
      </w:pPr>
      <w:rPr>
        <w:rFonts w:ascii="Symbol" w:hAnsi="Symbol"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44BD4DD3"/>
    <w:multiLevelType w:val="hybridMultilevel"/>
    <w:tmpl w:val="4AD8B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268"/>
    <w:rsid w:val="000056B2"/>
    <w:rsid w:val="00006E86"/>
    <w:rsid w:val="0001731F"/>
    <w:rsid w:val="000237B4"/>
    <w:rsid w:val="00034403"/>
    <w:rsid w:val="00041A1B"/>
    <w:rsid w:val="0005465D"/>
    <w:rsid w:val="00055FD1"/>
    <w:rsid w:val="00062054"/>
    <w:rsid w:val="00071501"/>
    <w:rsid w:val="000716DB"/>
    <w:rsid w:val="00075DD7"/>
    <w:rsid w:val="00081919"/>
    <w:rsid w:val="00085169"/>
    <w:rsid w:val="000E69EA"/>
    <w:rsid w:val="000E78C2"/>
    <w:rsid w:val="001154EE"/>
    <w:rsid w:val="001A1740"/>
    <w:rsid w:val="001C4601"/>
    <w:rsid w:val="001D5F15"/>
    <w:rsid w:val="001E71B1"/>
    <w:rsid w:val="001F451B"/>
    <w:rsid w:val="00270459"/>
    <w:rsid w:val="002874BF"/>
    <w:rsid w:val="00291578"/>
    <w:rsid w:val="002B7ABA"/>
    <w:rsid w:val="002F0E0A"/>
    <w:rsid w:val="002F1615"/>
    <w:rsid w:val="0031040E"/>
    <w:rsid w:val="0034244B"/>
    <w:rsid w:val="00343963"/>
    <w:rsid w:val="00392268"/>
    <w:rsid w:val="00392ACA"/>
    <w:rsid w:val="00395420"/>
    <w:rsid w:val="003D736D"/>
    <w:rsid w:val="00404FD9"/>
    <w:rsid w:val="00420DC6"/>
    <w:rsid w:val="00474969"/>
    <w:rsid w:val="00491D9B"/>
    <w:rsid w:val="005110CE"/>
    <w:rsid w:val="0051257D"/>
    <w:rsid w:val="00532CE5"/>
    <w:rsid w:val="00570EF2"/>
    <w:rsid w:val="00583AB8"/>
    <w:rsid w:val="005A3577"/>
    <w:rsid w:val="005C7ACB"/>
    <w:rsid w:val="005D5633"/>
    <w:rsid w:val="005E7A16"/>
    <w:rsid w:val="006210D8"/>
    <w:rsid w:val="006212A3"/>
    <w:rsid w:val="00621E67"/>
    <w:rsid w:val="00647987"/>
    <w:rsid w:val="006547E8"/>
    <w:rsid w:val="006976E4"/>
    <w:rsid w:val="006D3EE6"/>
    <w:rsid w:val="007868CF"/>
    <w:rsid w:val="007900E8"/>
    <w:rsid w:val="007C19C8"/>
    <w:rsid w:val="007F4257"/>
    <w:rsid w:val="008100E0"/>
    <w:rsid w:val="00886744"/>
    <w:rsid w:val="008E2FF3"/>
    <w:rsid w:val="008F7926"/>
    <w:rsid w:val="00914914"/>
    <w:rsid w:val="00940E5F"/>
    <w:rsid w:val="00956334"/>
    <w:rsid w:val="00975ACB"/>
    <w:rsid w:val="009928A8"/>
    <w:rsid w:val="009A4423"/>
    <w:rsid w:val="009C1447"/>
    <w:rsid w:val="009F0A77"/>
    <w:rsid w:val="00A13CC4"/>
    <w:rsid w:val="00A71A81"/>
    <w:rsid w:val="00A7715A"/>
    <w:rsid w:val="00A95CED"/>
    <w:rsid w:val="00AB0934"/>
    <w:rsid w:val="00AF2AE5"/>
    <w:rsid w:val="00B353A6"/>
    <w:rsid w:val="00B54011"/>
    <w:rsid w:val="00B56993"/>
    <w:rsid w:val="00B7305E"/>
    <w:rsid w:val="00B97712"/>
    <w:rsid w:val="00BC19C7"/>
    <w:rsid w:val="00BC3993"/>
    <w:rsid w:val="00BD6557"/>
    <w:rsid w:val="00BF1232"/>
    <w:rsid w:val="00C13A2C"/>
    <w:rsid w:val="00C51F0B"/>
    <w:rsid w:val="00C559D4"/>
    <w:rsid w:val="00C8583D"/>
    <w:rsid w:val="00D0202A"/>
    <w:rsid w:val="00D07428"/>
    <w:rsid w:val="00D94D9C"/>
    <w:rsid w:val="00D957FD"/>
    <w:rsid w:val="00E17EE5"/>
    <w:rsid w:val="00E219DA"/>
    <w:rsid w:val="00E454AC"/>
    <w:rsid w:val="00E6624F"/>
    <w:rsid w:val="00E9360C"/>
    <w:rsid w:val="00EA0447"/>
    <w:rsid w:val="00EC1EB6"/>
    <w:rsid w:val="00EC2101"/>
    <w:rsid w:val="00EE0F0A"/>
    <w:rsid w:val="00EE51CC"/>
    <w:rsid w:val="00F10966"/>
    <w:rsid w:val="00F533A5"/>
    <w:rsid w:val="00F55FA4"/>
    <w:rsid w:val="00FB38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B39A19"/>
  <w15:chartTrackingRefBased/>
  <w15:docId w15:val="{75C267C4-0BCF-49C2-AB06-25F5C5804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4">
    <w:name w:val="heading 4"/>
    <w:basedOn w:val="Normln"/>
    <w:next w:val="Normln"/>
    <w:link w:val="Nadpis4Char"/>
    <w:uiPriority w:val="9"/>
    <w:semiHidden/>
    <w:unhideWhenUsed/>
    <w:qFormat/>
    <w:rsid w:val="006976E4"/>
    <w:pPr>
      <w:keepNext/>
      <w:keepLines/>
      <w:spacing w:before="40" w:after="0" w:line="278" w:lineRule="auto"/>
      <w:outlineLvl w:val="3"/>
    </w:pPr>
    <w:rPr>
      <w:rFonts w:asciiTheme="majorHAnsi" w:eastAsiaTheme="majorEastAsia" w:hAnsiTheme="majorHAnsi" w:cstheme="majorBidi"/>
      <w:i/>
      <w:iCs/>
      <w:color w:val="2F5496" w:themeColor="accent1" w:themeShade="BF"/>
      <w:sz w:val="24"/>
      <w:szCs w:val="24"/>
    </w:rPr>
  </w:style>
  <w:style w:type="paragraph" w:styleId="Nadpis5">
    <w:name w:val="heading 5"/>
    <w:basedOn w:val="Normln"/>
    <w:next w:val="Normln"/>
    <w:link w:val="Nadpis5Char"/>
    <w:uiPriority w:val="9"/>
    <w:unhideWhenUsed/>
    <w:qFormat/>
    <w:rsid w:val="006547E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41A1B"/>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ormln1">
    <w:name w:val="Normální1"/>
    <w:rsid w:val="0051257D"/>
    <w:pPr>
      <w:widowControl w:val="0"/>
      <w:spacing w:after="0" w:line="240" w:lineRule="auto"/>
    </w:pPr>
    <w:rPr>
      <w:rFonts w:ascii="Times New Roman" w:eastAsia="Times New Roman" w:hAnsi="Times New Roman" w:cs="Times New Roman"/>
      <w:noProof/>
      <w:sz w:val="24"/>
      <w:szCs w:val="20"/>
      <w:lang w:eastAsia="cs-CZ"/>
    </w:rPr>
  </w:style>
  <w:style w:type="paragraph" w:styleId="Odstavecseseznamem">
    <w:name w:val="List Paragraph"/>
    <w:basedOn w:val="Normln"/>
    <w:uiPriority w:val="34"/>
    <w:qFormat/>
    <w:rsid w:val="0051257D"/>
    <w:pPr>
      <w:ind w:left="720"/>
      <w:contextualSpacing/>
    </w:pPr>
  </w:style>
  <w:style w:type="character" w:customStyle="1" w:styleId="Nadpis4Char">
    <w:name w:val="Nadpis 4 Char"/>
    <w:basedOn w:val="Standardnpsmoodstavce"/>
    <w:link w:val="Nadpis4"/>
    <w:uiPriority w:val="9"/>
    <w:semiHidden/>
    <w:rsid w:val="006976E4"/>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Standardnpsmoodstavce"/>
    <w:link w:val="Nadpis5"/>
    <w:uiPriority w:val="9"/>
    <w:rsid w:val="006547E8"/>
    <w:rPr>
      <w:rFonts w:asciiTheme="majorHAnsi" w:eastAsiaTheme="majorEastAsia" w:hAnsiTheme="majorHAnsi" w:cstheme="majorBidi"/>
      <w:color w:val="2F5496" w:themeColor="accent1" w:themeShade="BF"/>
    </w:rPr>
  </w:style>
  <w:style w:type="paragraph" w:styleId="Zkladntext2">
    <w:name w:val="Body Text 2"/>
    <w:basedOn w:val="Normln"/>
    <w:link w:val="Zkladntext2Char"/>
    <w:rsid w:val="008100E0"/>
    <w:pPr>
      <w:spacing w:after="0" w:line="240" w:lineRule="auto"/>
      <w:jc w:val="both"/>
    </w:pPr>
    <w:rPr>
      <w:rFonts w:ascii="Times New Roman" w:eastAsia="Times New Roman" w:hAnsi="Times New Roman" w:cs="Times New Roman"/>
      <w:color w:val="000000"/>
      <w:sz w:val="24"/>
      <w:szCs w:val="20"/>
      <w:lang w:eastAsia="cs-CZ"/>
    </w:rPr>
  </w:style>
  <w:style w:type="character" w:customStyle="1" w:styleId="Zkladntext2Char">
    <w:name w:val="Základní text 2 Char"/>
    <w:basedOn w:val="Standardnpsmoodstavce"/>
    <w:link w:val="Zkladntext2"/>
    <w:rsid w:val="008100E0"/>
    <w:rPr>
      <w:rFonts w:ascii="Times New Roman" w:eastAsia="Times New Roman" w:hAnsi="Times New Roman" w:cs="Times New Roman"/>
      <w:color w:val="000000"/>
      <w:sz w:val="24"/>
      <w:szCs w:val="20"/>
      <w:lang w:eastAsia="cs-CZ"/>
    </w:rPr>
  </w:style>
  <w:style w:type="character" w:styleId="Hypertextovodkaz">
    <w:name w:val="Hyperlink"/>
    <w:basedOn w:val="Standardnpsmoodstavce"/>
    <w:uiPriority w:val="99"/>
    <w:unhideWhenUsed/>
    <w:rsid w:val="00647987"/>
    <w:rPr>
      <w:color w:val="0563C1" w:themeColor="hyperlink"/>
      <w:u w:val="single"/>
    </w:rPr>
  </w:style>
  <w:style w:type="paragraph" w:styleId="Textkomente">
    <w:name w:val="annotation text"/>
    <w:basedOn w:val="Normln"/>
    <w:link w:val="TextkomenteChar"/>
    <w:uiPriority w:val="99"/>
    <w:unhideWhenUsed/>
    <w:rsid w:val="00647987"/>
    <w:pPr>
      <w:spacing w:line="240" w:lineRule="auto"/>
    </w:pPr>
    <w:rPr>
      <w:sz w:val="20"/>
      <w:szCs w:val="20"/>
    </w:rPr>
  </w:style>
  <w:style w:type="character" w:customStyle="1" w:styleId="TextkomenteChar">
    <w:name w:val="Text komentáře Char"/>
    <w:basedOn w:val="Standardnpsmoodstavce"/>
    <w:link w:val="Textkomente"/>
    <w:uiPriority w:val="99"/>
    <w:rsid w:val="00647987"/>
    <w:rPr>
      <w:sz w:val="20"/>
      <w:szCs w:val="20"/>
    </w:rPr>
  </w:style>
  <w:style w:type="character" w:styleId="Odkaznakoment">
    <w:name w:val="annotation reference"/>
    <w:basedOn w:val="Standardnpsmoodstavce"/>
    <w:uiPriority w:val="99"/>
    <w:semiHidden/>
    <w:unhideWhenUsed/>
    <w:rsid w:val="00647987"/>
    <w:rPr>
      <w:sz w:val="16"/>
      <w:szCs w:val="16"/>
    </w:rPr>
  </w:style>
  <w:style w:type="paragraph" w:styleId="Textbubliny">
    <w:name w:val="Balloon Text"/>
    <w:basedOn w:val="Normln"/>
    <w:link w:val="TextbublinyChar"/>
    <w:uiPriority w:val="99"/>
    <w:semiHidden/>
    <w:unhideWhenUsed/>
    <w:rsid w:val="0064798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479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048400">
      <w:bodyDiv w:val="1"/>
      <w:marLeft w:val="0"/>
      <w:marRight w:val="0"/>
      <w:marTop w:val="0"/>
      <w:marBottom w:val="0"/>
      <w:divBdr>
        <w:top w:val="none" w:sz="0" w:space="0" w:color="auto"/>
        <w:left w:val="none" w:sz="0" w:space="0" w:color="auto"/>
        <w:bottom w:val="none" w:sz="0" w:space="0" w:color="auto"/>
        <w:right w:val="none" w:sz="0" w:space="0" w:color="auto"/>
      </w:divBdr>
    </w:div>
    <w:div w:id="609968385">
      <w:bodyDiv w:val="1"/>
      <w:marLeft w:val="0"/>
      <w:marRight w:val="0"/>
      <w:marTop w:val="0"/>
      <w:marBottom w:val="0"/>
      <w:divBdr>
        <w:top w:val="none" w:sz="0" w:space="0" w:color="auto"/>
        <w:left w:val="none" w:sz="0" w:space="0" w:color="auto"/>
        <w:bottom w:val="none" w:sz="0" w:space="0" w:color="auto"/>
        <w:right w:val="none" w:sz="0" w:space="0" w:color="auto"/>
      </w:divBdr>
    </w:div>
    <w:div w:id="622537313">
      <w:bodyDiv w:val="1"/>
      <w:marLeft w:val="0"/>
      <w:marRight w:val="0"/>
      <w:marTop w:val="0"/>
      <w:marBottom w:val="0"/>
      <w:divBdr>
        <w:top w:val="none" w:sz="0" w:space="0" w:color="auto"/>
        <w:left w:val="none" w:sz="0" w:space="0" w:color="auto"/>
        <w:bottom w:val="none" w:sz="0" w:space="0" w:color="auto"/>
        <w:right w:val="none" w:sz="0" w:space="0" w:color="auto"/>
      </w:divBdr>
    </w:div>
    <w:div w:id="683476616">
      <w:bodyDiv w:val="1"/>
      <w:marLeft w:val="0"/>
      <w:marRight w:val="0"/>
      <w:marTop w:val="0"/>
      <w:marBottom w:val="0"/>
      <w:divBdr>
        <w:top w:val="none" w:sz="0" w:space="0" w:color="auto"/>
        <w:left w:val="none" w:sz="0" w:space="0" w:color="auto"/>
        <w:bottom w:val="none" w:sz="0" w:space="0" w:color="auto"/>
        <w:right w:val="none" w:sz="0" w:space="0" w:color="auto"/>
      </w:divBdr>
    </w:div>
    <w:div w:id="685252196">
      <w:bodyDiv w:val="1"/>
      <w:marLeft w:val="0"/>
      <w:marRight w:val="0"/>
      <w:marTop w:val="0"/>
      <w:marBottom w:val="0"/>
      <w:divBdr>
        <w:top w:val="none" w:sz="0" w:space="0" w:color="auto"/>
        <w:left w:val="none" w:sz="0" w:space="0" w:color="auto"/>
        <w:bottom w:val="none" w:sz="0" w:space="0" w:color="auto"/>
        <w:right w:val="none" w:sz="0" w:space="0" w:color="auto"/>
      </w:divBdr>
    </w:div>
    <w:div w:id="1477259070">
      <w:bodyDiv w:val="1"/>
      <w:marLeft w:val="0"/>
      <w:marRight w:val="0"/>
      <w:marTop w:val="0"/>
      <w:marBottom w:val="0"/>
      <w:divBdr>
        <w:top w:val="none" w:sz="0" w:space="0" w:color="auto"/>
        <w:left w:val="none" w:sz="0" w:space="0" w:color="auto"/>
        <w:bottom w:val="none" w:sz="0" w:space="0" w:color="auto"/>
        <w:right w:val="none" w:sz="0" w:space="0" w:color="auto"/>
      </w:divBdr>
    </w:div>
    <w:div w:id="1548686869">
      <w:bodyDiv w:val="1"/>
      <w:marLeft w:val="0"/>
      <w:marRight w:val="0"/>
      <w:marTop w:val="0"/>
      <w:marBottom w:val="0"/>
      <w:divBdr>
        <w:top w:val="none" w:sz="0" w:space="0" w:color="auto"/>
        <w:left w:val="none" w:sz="0" w:space="0" w:color="auto"/>
        <w:bottom w:val="none" w:sz="0" w:space="0" w:color="auto"/>
        <w:right w:val="none" w:sz="0" w:space="0" w:color="auto"/>
      </w:divBdr>
    </w:div>
    <w:div w:id="1551527764">
      <w:bodyDiv w:val="1"/>
      <w:marLeft w:val="0"/>
      <w:marRight w:val="0"/>
      <w:marTop w:val="0"/>
      <w:marBottom w:val="0"/>
      <w:divBdr>
        <w:top w:val="none" w:sz="0" w:space="0" w:color="auto"/>
        <w:left w:val="none" w:sz="0" w:space="0" w:color="auto"/>
        <w:bottom w:val="none" w:sz="0" w:space="0" w:color="auto"/>
        <w:right w:val="none" w:sz="0" w:space="0" w:color="auto"/>
      </w:divBdr>
    </w:div>
    <w:div w:id="1824393332">
      <w:bodyDiv w:val="1"/>
      <w:marLeft w:val="0"/>
      <w:marRight w:val="0"/>
      <w:marTop w:val="0"/>
      <w:marBottom w:val="0"/>
      <w:divBdr>
        <w:top w:val="none" w:sz="0" w:space="0" w:color="auto"/>
        <w:left w:val="none" w:sz="0" w:space="0" w:color="auto"/>
        <w:bottom w:val="none" w:sz="0" w:space="0" w:color="auto"/>
        <w:right w:val="none" w:sz="0" w:space="0" w:color="auto"/>
      </w:divBdr>
    </w:div>
    <w:div w:id="2133404130">
      <w:bodyDiv w:val="1"/>
      <w:marLeft w:val="0"/>
      <w:marRight w:val="0"/>
      <w:marTop w:val="0"/>
      <w:marBottom w:val="0"/>
      <w:divBdr>
        <w:top w:val="none" w:sz="0" w:space="0" w:color="auto"/>
        <w:left w:val="none" w:sz="0" w:space="0" w:color="auto"/>
        <w:bottom w:val="none" w:sz="0" w:space="0" w:color="auto"/>
        <w:right w:val="none" w:sz="0" w:space="0" w:color="auto"/>
      </w:divBdr>
    </w:div>
    <w:div w:id="2134323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56A14FB5452E04DA48B244FDC598AC0" ma:contentTypeVersion="13" ma:contentTypeDescription="Vytvoří nový dokument" ma:contentTypeScope="" ma:versionID="ce4137909d8a77268aafe6c2d3ff1a9a">
  <xsd:schema xmlns:xsd="http://www.w3.org/2001/XMLSchema" xmlns:xs="http://www.w3.org/2001/XMLSchema" xmlns:p="http://schemas.microsoft.com/office/2006/metadata/properties" xmlns:ns2="d2c3e6a5-0757-41d4-b297-98871ce02533" xmlns:ns3="0f239e58-f359-4c3a-a023-8a1e1f94737d" targetNamespace="http://schemas.microsoft.com/office/2006/metadata/properties" ma:root="true" ma:fieldsID="fe89a777b360328b8d3026198b902a28" ns2:_="" ns3:_="">
    <xsd:import namespace="d2c3e6a5-0757-41d4-b297-98871ce02533"/>
    <xsd:import namespace="0f239e58-f359-4c3a-a023-8a1e1f947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SearchPropertie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3e6a5-0757-41d4-b297-98871ce025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239e58-f359-4c3a-a023-8a1e1f94737d" elementFormDefault="qualified">
    <xsd:import namespace="http://schemas.microsoft.com/office/2006/documentManagement/types"/>
    <xsd:import namespace="http://schemas.microsoft.com/office/infopath/2007/PartnerControls"/>
    <xsd:element name="SharedWithUsers" ma:index="12"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2c3e6a5-0757-41d4-b297-98871ce025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4ACE9B-58EB-41B8-BDDF-7A52C6FB8B2F}">
  <ds:schemaRefs>
    <ds:schemaRef ds:uri="http://schemas.microsoft.com/sharepoint/v3/contenttype/forms"/>
  </ds:schemaRefs>
</ds:datastoreItem>
</file>

<file path=customXml/itemProps2.xml><?xml version="1.0" encoding="utf-8"?>
<ds:datastoreItem xmlns:ds="http://schemas.openxmlformats.org/officeDocument/2006/customXml" ds:itemID="{627E04E7-EAF8-4325-A6AD-F8F5A6A1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3e6a5-0757-41d4-b297-98871ce02533"/>
    <ds:schemaRef ds:uri="0f239e58-f359-4c3a-a023-8a1e1f947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9490EE-17C2-448B-BD87-A7879F540392}">
  <ds:schemaRefs>
    <ds:schemaRef ds:uri="http://schemas.microsoft.com/office/2006/metadata/properties"/>
    <ds:schemaRef ds:uri="http://schemas.microsoft.com/office/infopath/2007/PartnerControls"/>
    <ds:schemaRef ds:uri="d2c3e6a5-0757-41d4-b297-98871ce02533"/>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2831</Words>
  <Characters>16707</Characters>
  <Application>Microsoft Office Word</Application>
  <DocSecurity>0</DocSecurity>
  <Lines>139</Lines>
  <Paragraphs>38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Horváthová Jana</dc:creator>
  <cp:keywords/>
  <dc:description/>
  <cp:lastModifiedBy>Bílková Jitka</cp:lastModifiedBy>
  <cp:revision>3</cp:revision>
  <dcterms:created xsi:type="dcterms:W3CDTF">2025-01-02T09:18:00Z</dcterms:created>
  <dcterms:modified xsi:type="dcterms:W3CDTF">2025-01-20T23:27:00Z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0x010100756A14FB5452E04DA48B244FDC598AC0</vt:lpwstr>
  </property>
</Properties>
</file>