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713A" w14:textId="77777777" w:rsidR="00875F6B" w:rsidRDefault="00875F6B" w:rsidP="00875F6B">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Název ilustrace: </w:t>
      </w:r>
      <w:r>
        <w:rPr>
          <w:rFonts w:ascii="Inter" w:hAnsi="Inter"/>
          <w:i/>
          <w:iCs/>
          <w:color w:val="172B4D"/>
          <w:sz w:val="21"/>
          <w:szCs w:val="21"/>
        </w:rPr>
        <w:t>Příklad reflektivního a zpětnovazebního procesu po tvůrčí nebo interpretační činnosti žáků</w:t>
      </w:r>
    </w:p>
    <w:p w14:paraId="0D449D75" w14:textId="77777777" w:rsidR="00875F6B" w:rsidRDefault="00875F6B" w:rsidP="00875F6B">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Anotace:</w:t>
      </w:r>
    </w:p>
    <w:p w14:paraId="1C594DC0" w14:textId="77777777" w:rsidR="00875F6B" w:rsidRDefault="00875F6B" w:rsidP="00875F6B">
      <w:pPr>
        <w:pStyle w:val="Normlnweb"/>
        <w:shd w:val="clear" w:color="auto" w:fill="FFFFFF"/>
        <w:rPr>
          <w:rFonts w:ascii="Inter" w:hAnsi="Inter"/>
          <w:color w:val="172B4D"/>
          <w:sz w:val="21"/>
          <w:szCs w:val="21"/>
        </w:rPr>
      </w:pPr>
      <w:r>
        <w:rPr>
          <w:rFonts w:ascii="Inter" w:hAnsi="Inter"/>
          <w:color w:val="172B4D"/>
          <w:sz w:val="21"/>
          <w:szCs w:val="21"/>
        </w:rPr>
        <w:t>Ilustrace uvádí příklad, jak učitel pomocí aktivit, otázek a zadání provádí žáky procesem reflexe jejich předcházející tvůrčí nebo interpretační činnosti.</w:t>
      </w:r>
    </w:p>
    <w:p w14:paraId="290873BA" w14:textId="77777777" w:rsidR="00875F6B" w:rsidRDefault="00875F6B" w:rsidP="00875F6B">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Zadání / popis situace, činnosti žáka:</w:t>
      </w:r>
    </w:p>
    <w:p w14:paraId="444C6A28" w14:textId="77777777" w:rsidR="00875F6B" w:rsidRDefault="00875F6B" w:rsidP="00875F6B">
      <w:pPr>
        <w:pStyle w:val="Normlnweb"/>
        <w:shd w:val="clear" w:color="auto" w:fill="FFFFFF"/>
        <w:rPr>
          <w:rFonts w:ascii="Inter" w:hAnsi="Inter"/>
          <w:color w:val="172B4D"/>
          <w:sz w:val="21"/>
          <w:szCs w:val="21"/>
        </w:rPr>
      </w:pPr>
      <w:r>
        <w:rPr>
          <w:rFonts w:ascii="Inter" w:hAnsi="Inter"/>
          <w:color w:val="172B4D"/>
          <w:sz w:val="21"/>
          <w:szCs w:val="21"/>
        </w:rPr>
        <w:t>Po předvedení výsledků tvůrčí nebo interpretační činnosti  žáků vyzve učitel žáky nejprve k individuální reflexi a nabídne jim k tomu prostředky. Mohou napsat určitý počet slov (jedno, dvě….pět…), která je po zhlédnutí napadají, mohou nakreslit obrázek nebo jen barevnou kompozici, vyťukat si pro sebe rytmus, apod. Stejným procesem individuálního vyhodnocení projde i prezentující skupina. Každý žák pracuje individuálně, ujasňuje si tak své dojmy ze zhlédnutých nebo prezentovaných výsledků. </w:t>
      </w:r>
    </w:p>
    <w:p w14:paraId="4291543A" w14:textId="77777777" w:rsidR="00875F6B" w:rsidRDefault="00875F6B" w:rsidP="00875F6B">
      <w:pPr>
        <w:pStyle w:val="Normlnweb"/>
        <w:shd w:val="clear" w:color="auto" w:fill="FFFFFF"/>
        <w:rPr>
          <w:rFonts w:ascii="Inter" w:hAnsi="Inter"/>
          <w:color w:val="172B4D"/>
          <w:sz w:val="21"/>
          <w:szCs w:val="21"/>
        </w:rPr>
      </w:pPr>
      <w:r>
        <w:rPr>
          <w:rFonts w:ascii="Inter" w:hAnsi="Inter"/>
          <w:color w:val="172B4D"/>
          <w:sz w:val="21"/>
          <w:szCs w:val="21"/>
        </w:rPr>
        <w:t>Následně ve společné reflexi vyzve učitel postupně žáky, aby svou reflexi zveřejnili. Žáci své reflexe komentují a zdůvodňují. Učitel respektuje, pokud někdo nechce reflexi takto zveřejnit. Učitel vyzve žáky, aby sledovali, kdo vnímal předvedený výsledek podobně a kdo ho i podobně vyjádřil. </w:t>
      </w:r>
    </w:p>
    <w:p w14:paraId="5C590AC9" w14:textId="77777777" w:rsidR="00875F6B" w:rsidRDefault="00875F6B" w:rsidP="00875F6B">
      <w:pPr>
        <w:pStyle w:val="Normlnweb"/>
        <w:shd w:val="clear" w:color="auto" w:fill="FFFFFF"/>
        <w:rPr>
          <w:rFonts w:ascii="Inter" w:hAnsi="Inter"/>
          <w:color w:val="172B4D"/>
          <w:sz w:val="21"/>
          <w:szCs w:val="21"/>
        </w:rPr>
      </w:pPr>
      <w:r>
        <w:rPr>
          <w:rFonts w:ascii="Inter" w:hAnsi="Inter"/>
          <w:color w:val="172B4D"/>
          <w:sz w:val="21"/>
          <w:szCs w:val="21"/>
        </w:rPr>
        <w:t>Žáci po skončení společné reflexe v kruhu vyhledávají ty spolužáky, o kterých si myslí, že vnímali předvedený výsledek podobně, a diskutují o tom vzájemně ve dvojicích či menších skupinách. Variantou je, že naopak diskutují s těmi, kteří prezentovaný výsledek tvůrčí / interpretační činnosti vnímal jinak. Do reflexe s menších skupinách se přiřadí i žák, který svou reflexi nezveřejnil - buď ji zveřejní ve skupince/ dvojici, nebo bude naslouchat tomu, jak argumentují jiní.</w:t>
      </w:r>
    </w:p>
    <w:p w14:paraId="5EFFB96D" w14:textId="77777777" w:rsidR="00875F6B" w:rsidRDefault="00875F6B" w:rsidP="00875F6B">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Způsob ověřování / hodnocení učitelem: </w:t>
      </w:r>
      <w:r>
        <w:rPr>
          <w:rFonts w:ascii="Inter" w:hAnsi="Inter"/>
          <w:color w:val="172B4D"/>
          <w:sz w:val="21"/>
          <w:szCs w:val="21"/>
        </w:rPr>
        <w:t>Učitel sleduje zapojení dětí do reflexe a způsob, jakým sdělují své dojmy, zda jsou schopni verbálního kometáře (např. k obrázku) a zdůvodnění.</w:t>
      </w:r>
    </w:p>
    <w:p w14:paraId="137986D5" w14:textId="77777777" w:rsidR="00875F6B" w:rsidRDefault="00875F6B" w:rsidP="00875F6B">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Odkaz na zdroje / autor: </w:t>
      </w:r>
      <w:r>
        <w:rPr>
          <w:rFonts w:ascii="Inter" w:hAnsi="Inter"/>
          <w:color w:val="172B4D"/>
          <w:sz w:val="21"/>
          <w:szCs w:val="21"/>
        </w:rPr>
        <w:t>Radek Marušák</w:t>
      </w:r>
    </w:p>
    <w:p w14:paraId="681B93D2" w14:textId="77777777" w:rsidR="0085603D" w:rsidRDefault="0085603D"/>
    <w:sectPr w:rsidR="008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6B"/>
    <w:rsid w:val="0085603D"/>
    <w:rsid w:val="00875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CF46"/>
  <w15:chartTrackingRefBased/>
  <w15:docId w15:val="{5E99C06E-AFDD-476B-B160-327362A8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75F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5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1537</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MARUŠÁK</dc:creator>
  <cp:keywords/>
  <dc:description/>
  <cp:lastModifiedBy>Radek MARUŠÁK</cp:lastModifiedBy>
  <cp:revision>1</cp:revision>
  <dcterms:created xsi:type="dcterms:W3CDTF">2025-03-05T16:35:00Z</dcterms:created>
  <dcterms:modified xsi:type="dcterms:W3CDTF">2025-03-05T16:38:00Z</dcterms:modified>
</cp:coreProperties>
</file>