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3630" w14:textId="77777777" w:rsidR="002D4AF2" w:rsidRPr="002D4AF2" w:rsidRDefault="002D4AF2" w:rsidP="002D4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Autospacing="1" w:afterAutospacing="1"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proofErr w:type="gramStart"/>
      <w:r w:rsidRPr="002D4AF2">
        <w:rPr>
          <w:rFonts w:ascii="Inter" w:eastAsia="Times New Roman" w:hAnsi="Inter" w:cs="Times New Roman"/>
          <w:b/>
          <w:bCs/>
          <w:color w:val="172B4D"/>
          <w:kern w:val="0"/>
          <w:sz w:val="21"/>
          <w:szCs w:val="21"/>
          <w:lang w:eastAsia="cs-CZ"/>
          <w14:ligatures w14:val="none"/>
        </w:rPr>
        <w:t>Inspirace - Mandala</w:t>
      </w:r>
      <w:proofErr w:type="gramEnd"/>
      <w:r w:rsidRPr="002D4AF2">
        <w:rPr>
          <w:rFonts w:ascii="Inter" w:eastAsia="Times New Roman" w:hAnsi="Inter" w:cs="Times New Roman"/>
          <w:b/>
          <w:bCs/>
          <w:color w:val="172B4D"/>
          <w:kern w:val="0"/>
          <w:sz w:val="21"/>
          <w:szCs w:val="21"/>
          <w:lang w:eastAsia="cs-CZ"/>
          <w14:ligatures w14:val="none"/>
        </w:rPr>
        <w:t xml:space="preserve"> z přírodnin </w:t>
      </w:r>
    </w:p>
    <w:p w14:paraId="50949B30" w14:textId="77777777" w:rsidR="002D4AF2" w:rsidRPr="002D4AF2" w:rsidRDefault="002D4AF2" w:rsidP="002D4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Autospacing="1" w:afterAutospacing="1"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b/>
          <w:bCs/>
          <w:color w:val="172B4D"/>
          <w:kern w:val="0"/>
          <w:sz w:val="21"/>
          <w:szCs w:val="21"/>
          <w:lang w:eastAsia="cs-CZ"/>
          <w14:ligatures w14:val="none"/>
        </w:rPr>
        <w:t>Zadání pro žáky: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 </w:t>
      </w:r>
    </w:p>
    <w:p w14:paraId="701272C7" w14:textId="77777777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Prohlédni si ukázky vybraných autorů krajinného </w:t>
      </w:r>
      <w:proofErr w:type="gramStart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umění - </w:t>
      </w:r>
      <w:proofErr w:type="spellStart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land</w:t>
      </w:r>
      <w:proofErr w:type="spellEnd"/>
      <w:proofErr w:type="gramEnd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 art, např. Ivana Kafka, Andy </w:t>
      </w:r>
      <w:proofErr w:type="spellStart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Goldsworthy</w:t>
      </w:r>
      <w:proofErr w:type="spellEnd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 nebo Richarda Longa.  </w:t>
      </w:r>
    </w:p>
    <w:p w14:paraId="0ECA1D2E" w14:textId="16A611A5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Zamysli se</w:t>
      </w:r>
      <w:r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,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 jak jejich tvorba v krajině na tebe působí a jak se </w:t>
      </w:r>
      <w:proofErr w:type="gramStart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liší</w:t>
      </w:r>
      <w:proofErr w:type="gramEnd"/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 xml:space="preserve"> např. od tradičních soch, lidských či zvířecích obydlí. </w:t>
      </w:r>
    </w:p>
    <w:p w14:paraId="7ACE1BF0" w14:textId="18D960C7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Popiš tyto rozdíly spolužákům ve společné diskusi</w:t>
      </w:r>
      <w:r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.</w:t>
      </w:r>
    </w:p>
    <w:p w14:paraId="5012C929" w14:textId="66626E02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Vysvětlete si společně pojmy jako kontrast (barevný, tvarový, velikostní apod.), rytmus, kompozice, perspektiva</w:t>
      </w:r>
      <w:r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.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 </w:t>
      </w:r>
    </w:p>
    <w:p w14:paraId="7BBC1736" w14:textId="69233A03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Vydejte se společně do nějaké snadno dostupné krajiny (park, školní zahrada, blízký les), případně aktivitu spojte se školou v přírodě či podobnou příležitostí</w:t>
      </w:r>
      <w:r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.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 </w:t>
      </w:r>
    </w:p>
    <w:p w14:paraId="79D37357" w14:textId="77777777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Vyberte si místo, na kterém zpracujete drobné mandaly (individuálně, ale lze i v malých či větších skupinách). Pravidlem je, aby mandala měla pravidelný tvar (kruh, čtverec, osmiúhelník apod.), byla tvořena dostupnými přírodninami. Měla by svou podobou reagovat na nejbližší okolí – být s ním v souladu, doplňovat ho nebo naopak kontrastovat (např. v prostoru, kde jsou pouze borové šišky použít smrkové šišky). </w:t>
      </w:r>
    </w:p>
    <w:p w14:paraId="3FFCD335" w14:textId="77777777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Hotové mandaly vyfotografujte a ponechte na místě. </w:t>
      </w:r>
    </w:p>
    <w:p w14:paraId="613F62CE" w14:textId="07756587" w:rsidR="002D4AF2" w:rsidRPr="002D4AF2" w:rsidRDefault="002D4AF2" w:rsidP="002D4AF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Ve škole se vraťte k již dříve vysvětleným pojmům a použijte je při povídání o tvorbě mandal. Nezapomeňte na to, že kromě mandal samotných je také možné tyto pojmy uplatnit na jejich fotografie (např. kompozice a perspektiva)</w:t>
      </w:r>
      <w:r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.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 </w:t>
      </w:r>
    </w:p>
    <w:p w14:paraId="57BE6EC6" w14:textId="77777777" w:rsidR="002D4AF2" w:rsidRPr="002D4AF2" w:rsidRDefault="002D4AF2" w:rsidP="002D4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Autospacing="1" w:afterAutospacing="1"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b/>
          <w:bCs/>
          <w:color w:val="172B4D"/>
          <w:kern w:val="0"/>
          <w:sz w:val="21"/>
          <w:szCs w:val="21"/>
          <w:lang w:eastAsia="cs-CZ"/>
          <w14:ligatures w14:val="none"/>
        </w:rPr>
        <w:t>Popis ověřování pro učitele:</w:t>
      </w: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 </w:t>
      </w:r>
    </w:p>
    <w:p w14:paraId="3FAC7806" w14:textId="77777777" w:rsidR="002D4AF2" w:rsidRPr="002D4AF2" w:rsidRDefault="002D4AF2" w:rsidP="002D4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 w:line="240" w:lineRule="auto"/>
        <w:jc w:val="left"/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</w:pPr>
      <w:r w:rsidRPr="002D4AF2">
        <w:rPr>
          <w:rFonts w:ascii="Inter" w:eastAsia="Times New Roman" w:hAnsi="Inter" w:cs="Times New Roman"/>
          <w:color w:val="172B4D"/>
          <w:kern w:val="0"/>
          <w:sz w:val="21"/>
          <w:szCs w:val="21"/>
          <w:lang w:eastAsia="cs-CZ"/>
          <w14:ligatures w14:val="none"/>
        </w:rPr>
        <w:t>Vyučující sleduje, jakým způsobem žáci uplatňují konkrétní pojmy (kontrast, rytmus, kompozice, perspektiva…) a v případě potřeby je koriguje. Vhodné je představovat příklady z běžného života žáků, ideálně ve vazbě na vizuální gramotnost a kulturní zvyklosti (např. barevnost dopravního značení v kontrastu k oblečení myslivce).</w:t>
      </w:r>
    </w:p>
    <w:p w14:paraId="3A8D9495" w14:textId="77777777" w:rsidR="00EC2AA5" w:rsidRDefault="00EC2AA5"/>
    <w:sectPr w:rsidR="00EC2AA5" w:rsidSect="003211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6C9D"/>
    <w:multiLevelType w:val="multilevel"/>
    <w:tmpl w:val="27BE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32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98"/>
    <w:rsid w:val="00222C38"/>
    <w:rsid w:val="002D4AF2"/>
    <w:rsid w:val="0032113F"/>
    <w:rsid w:val="003D64F3"/>
    <w:rsid w:val="00A37498"/>
    <w:rsid w:val="00B56AB1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4C83D"/>
  <w15:chartTrackingRefBased/>
  <w15:docId w15:val="{FC2B8002-4327-3F41-B995-D811A0FA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A3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3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A374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374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374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A374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4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4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4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A37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7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49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749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749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74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74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74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749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A3749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49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374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74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7498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4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3749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749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7498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D4A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D4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2024-03-19T17:33:00Z</dcterms:created>
  <dcterms:modified xsi:type="dcterms:W3CDTF">2024-03-19T17:35:00Z</dcterms:modified>
</cp:coreProperties>
</file>