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85B4" w14:textId="58265579" w:rsidR="00FA405E" w:rsidRDefault="003950FE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Včela medonosná</w:t>
      </w:r>
    </w:p>
    <w:p w14:paraId="250C82BE" w14:textId="194F981B" w:rsidR="009D05FB" w:rsidRDefault="001126B9" w:rsidP="00EE3316">
      <w:pPr>
        <w:pStyle w:val="Video"/>
        <w:rPr>
          <w:rStyle w:val="Hypertextovodkaz"/>
          <w:color w:val="F22EA2"/>
        </w:rPr>
      </w:pPr>
      <w:hyperlink r:id="rId11" w:history="1">
        <w:r w:rsidR="00643389" w:rsidRPr="00E92ED4">
          <w:rPr>
            <w:rStyle w:val="Hypertextovodkaz"/>
          </w:rPr>
          <w:t>V</w:t>
        </w:r>
        <w:r w:rsidR="00E92ED4" w:rsidRPr="00E92ED4">
          <w:rPr>
            <w:rStyle w:val="Hypertextovodkaz"/>
          </w:rPr>
          <w:t>čela medonosná</w:t>
        </w:r>
      </w:hyperlink>
    </w:p>
    <w:p w14:paraId="418B9500" w14:textId="18AA4D27" w:rsidR="00E92ED4" w:rsidRDefault="001126B9" w:rsidP="00EE3316">
      <w:pPr>
        <w:pStyle w:val="Video"/>
        <w:rPr>
          <w:rStyle w:val="Hypertextovodkaz"/>
          <w:color w:val="F22EA2"/>
        </w:rPr>
      </w:pPr>
      <w:hyperlink r:id="rId12" w:history="1">
        <w:r w:rsidR="00E92ED4" w:rsidRPr="00E92ED4">
          <w:rPr>
            <w:rStyle w:val="Hypertextovodkaz"/>
          </w:rPr>
          <w:t>Zajímavosti o včele medonosné</w:t>
        </w:r>
      </w:hyperlink>
    </w:p>
    <w:p w14:paraId="4351B07B" w14:textId="4DB99A6A" w:rsidR="00E92ED4" w:rsidRDefault="001126B9" w:rsidP="00EE3316">
      <w:pPr>
        <w:pStyle w:val="Video"/>
        <w:rPr>
          <w:rStyle w:val="Hypertextovodkaz"/>
          <w:color w:val="F22EA2"/>
        </w:rPr>
      </w:pPr>
      <w:hyperlink r:id="rId13" w:history="1">
        <w:r w:rsidR="00E92ED4" w:rsidRPr="00E92ED4">
          <w:rPr>
            <w:rStyle w:val="Hypertextovodkaz"/>
          </w:rPr>
          <w:t>Včela medonosná – včelí stát</w:t>
        </w:r>
      </w:hyperlink>
    </w:p>
    <w:p w14:paraId="1ABAC0F6" w14:textId="35E1C825" w:rsidR="00E92ED4" w:rsidRDefault="001126B9" w:rsidP="00EE3316">
      <w:pPr>
        <w:pStyle w:val="Video"/>
        <w:rPr>
          <w:rStyle w:val="Hypertextovodkaz"/>
          <w:color w:val="F22EA2"/>
        </w:rPr>
      </w:pPr>
      <w:hyperlink r:id="rId14" w:history="1">
        <w:r w:rsidR="00E92ED4" w:rsidRPr="00E92ED4">
          <w:rPr>
            <w:rStyle w:val="Hypertextovodkaz"/>
          </w:rPr>
          <w:t>Včelí opylovači</w:t>
        </w:r>
      </w:hyperlink>
    </w:p>
    <w:p w14:paraId="6E68F1B2" w14:textId="5218EF61" w:rsidR="00E92ED4" w:rsidRDefault="001126B9" w:rsidP="00EE3316">
      <w:pPr>
        <w:pStyle w:val="Video"/>
        <w:rPr>
          <w:rStyle w:val="Hypertextovodkaz"/>
          <w:color w:val="F22EA2"/>
        </w:rPr>
      </w:pPr>
      <w:hyperlink r:id="rId15" w:history="1">
        <w:r w:rsidR="00E92ED4" w:rsidRPr="00E92ED4">
          <w:rPr>
            <w:rStyle w:val="Hypertextovodkaz"/>
          </w:rPr>
          <w:t>Včely a med</w:t>
        </w:r>
      </w:hyperlink>
    </w:p>
    <w:p w14:paraId="0A8A1A20" w14:textId="47A126D7" w:rsidR="00E92ED4" w:rsidRDefault="001126B9" w:rsidP="00EE3316">
      <w:pPr>
        <w:pStyle w:val="Video"/>
        <w:rPr>
          <w:rStyle w:val="Hypertextovodkaz"/>
          <w:color w:val="F22EA2"/>
        </w:rPr>
      </w:pPr>
      <w:hyperlink r:id="rId16" w:history="1">
        <w:r w:rsidR="00E92ED4" w:rsidRPr="00FB7CCA">
          <w:rPr>
            <w:rStyle w:val="Hypertextovodkaz"/>
          </w:rPr>
          <w:t>Včelí opylovači rostlin</w:t>
        </w:r>
      </w:hyperlink>
    </w:p>
    <w:p w14:paraId="09FB594D" w14:textId="4731AFCB" w:rsidR="00E92ED4" w:rsidRDefault="001126B9" w:rsidP="00EE3316">
      <w:pPr>
        <w:pStyle w:val="Video"/>
        <w:rPr>
          <w:rStyle w:val="Hypertextovodkaz"/>
          <w:color w:val="F22EA2"/>
        </w:rPr>
      </w:pPr>
      <w:hyperlink r:id="rId17" w:history="1">
        <w:r w:rsidR="00E92ED4" w:rsidRPr="00FB7CCA">
          <w:rPr>
            <w:rStyle w:val="Hypertextovodkaz"/>
          </w:rPr>
          <w:t>Městské včelaření</w:t>
        </w:r>
      </w:hyperlink>
    </w:p>
    <w:p w14:paraId="4DA3E99D" w14:textId="605394DA" w:rsidR="00E92ED4" w:rsidRDefault="001126B9" w:rsidP="00EE3316">
      <w:pPr>
        <w:pStyle w:val="Video"/>
        <w:rPr>
          <w:rStyle w:val="Hypertextovodkaz"/>
          <w:color w:val="F22EA2"/>
        </w:rPr>
      </w:pPr>
      <w:hyperlink r:id="rId18" w:history="1">
        <w:r w:rsidR="00E92ED4" w:rsidRPr="00CE213A">
          <w:rPr>
            <w:rStyle w:val="Hypertextovodkaz"/>
          </w:rPr>
          <w:t>Včely medonosné</w:t>
        </w:r>
      </w:hyperlink>
    </w:p>
    <w:p w14:paraId="3DB8A72C" w14:textId="75FCF742" w:rsidR="00E92ED4" w:rsidRDefault="001126B9" w:rsidP="00EE3316">
      <w:pPr>
        <w:pStyle w:val="Video"/>
        <w:rPr>
          <w:rStyle w:val="Hypertextovodkaz"/>
          <w:color w:val="F22EA2"/>
        </w:rPr>
      </w:pPr>
      <w:hyperlink r:id="rId19" w:history="1">
        <w:r w:rsidR="00E92ED4" w:rsidRPr="00CE213A">
          <w:rPr>
            <w:rStyle w:val="Hypertextovodkaz"/>
          </w:rPr>
          <w:t>Nebezpečné křížení včel</w:t>
        </w:r>
      </w:hyperlink>
    </w:p>
    <w:p w14:paraId="0173ACCE" w14:textId="01513FE2" w:rsidR="00E92ED4" w:rsidRDefault="00E92ED4" w:rsidP="00EE3316">
      <w:pPr>
        <w:pStyle w:val="Video"/>
        <w:rPr>
          <w:rStyle w:val="Hypertextovodkaz"/>
          <w:color w:val="F22EA2"/>
        </w:rPr>
        <w:sectPr w:rsidR="00E92ED4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9625504" w14:textId="5C3DC3F1" w:rsidR="00643389" w:rsidRPr="009D05FB" w:rsidRDefault="00643389" w:rsidP="009D05FB"/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55C164A6" w14:textId="31AEAC56" w:rsidR="00FA405E" w:rsidRDefault="00FB4AF3" w:rsidP="00D85463">
      <w:pPr>
        <w:pStyle w:val="kol-zadn"/>
        <w:numPr>
          <w:ilvl w:val="0"/>
          <w:numId w:val="11"/>
        </w:numPr>
      </w:pPr>
      <w:r>
        <w:t>P</w:t>
      </w:r>
      <w:r w:rsidR="00536025">
        <w:t>rohlédni si</w:t>
      </w:r>
      <w:r>
        <w:t xml:space="preserve"> obrázek včely</w:t>
      </w:r>
      <w:r w:rsidR="003207E3">
        <w:t xml:space="preserve">, </w:t>
      </w:r>
      <w:r w:rsidR="00F87B7F">
        <w:t>vosy</w:t>
      </w:r>
      <w:r w:rsidR="003207E3">
        <w:t xml:space="preserve"> a slunéčka</w:t>
      </w:r>
      <w:r w:rsidR="00F87B7F">
        <w:t>.</w:t>
      </w:r>
    </w:p>
    <w:p w14:paraId="2538D7BD" w14:textId="3B415E09" w:rsidR="00F87B7F" w:rsidRDefault="00F87B7F" w:rsidP="00D85463">
      <w:pPr>
        <w:pStyle w:val="kol-zadn"/>
        <w:numPr>
          <w:ilvl w:val="0"/>
          <w:numId w:val="11"/>
        </w:numPr>
        <w:sectPr w:rsidR="00F87B7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C4CC141" w14:textId="7C88C402" w:rsidR="00F87B7F" w:rsidRDefault="00F87B7F" w:rsidP="00F87B7F">
      <w:pPr>
        <w:pStyle w:val="dekodpov"/>
        <w:jc w:val="center"/>
      </w:pPr>
      <w:r>
        <w:rPr>
          <w:noProof/>
          <w:lang w:eastAsia="cs-CZ"/>
        </w:rPr>
        <w:drawing>
          <wp:inline distT="0" distB="0" distL="0" distR="0" wp14:anchorId="455AFE3B" wp14:editId="47AC8C99">
            <wp:extent cx="1943974" cy="165417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čela medonosná_b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59" cy="169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  <w:lang w:eastAsia="cs-CZ"/>
        </w:rPr>
        <w:drawing>
          <wp:inline distT="0" distB="0" distL="0" distR="0" wp14:anchorId="41897A8B" wp14:editId="7E16AB41">
            <wp:extent cx="1958004" cy="1632585"/>
            <wp:effectExtent l="0" t="0" r="4445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sa_z boku_b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317" cy="166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7E3">
        <w:rPr>
          <w:noProof/>
        </w:rPr>
        <w:t xml:space="preserve"> </w:t>
      </w:r>
      <w:r w:rsidR="007D5EF5">
        <w:rPr>
          <w:noProof/>
        </w:rPr>
        <w:t xml:space="preserve"> </w:t>
      </w:r>
      <w:r w:rsidR="007D5EF5">
        <w:rPr>
          <w:noProof/>
          <w:lang w:eastAsia="cs-CZ"/>
        </w:rPr>
        <w:drawing>
          <wp:inline distT="0" distB="0" distL="0" distR="0" wp14:anchorId="5F239B01" wp14:editId="63F823F1">
            <wp:extent cx="1918645" cy="1641475"/>
            <wp:effectExtent l="0" t="0" r="571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unéčko sedmitečné_b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927" cy="16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C934" w14:textId="6284D671" w:rsidR="00CA2798" w:rsidRPr="008860E0" w:rsidRDefault="00CA2798" w:rsidP="00CA2798">
      <w:pPr>
        <w:pStyle w:val="dekodpov"/>
        <w:numPr>
          <w:ilvl w:val="0"/>
          <w:numId w:val="15"/>
        </w:numPr>
        <w:jc w:val="left"/>
        <w:rPr>
          <w:color w:val="auto"/>
        </w:rPr>
        <w:sectPr w:rsidR="00CA2798" w:rsidRPr="008860E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860E0">
        <w:rPr>
          <w:color w:val="auto"/>
        </w:rPr>
        <w:t>Uveď alespoň 2 znaky, které má včela, vosa i slunéčko společné: ……………………………………………………………………………………………………………</w:t>
      </w:r>
    </w:p>
    <w:p w14:paraId="371CDABB" w14:textId="5EB36F0A" w:rsidR="00F87B7F" w:rsidRPr="008860E0" w:rsidRDefault="00CA2798" w:rsidP="00CA2798">
      <w:pPr>
        <w:pStyle w:val="dekodpov"/>
        <w:numPr>
          <w:ilvl w:val="0"/>
          <w:numId w:val="15"/>
        </w:numPr>
        <w:jc w:val="left"/>
        <w:rPr>
          <w:color w:val="auto"/>
        </w:rPr>
      </w:pPr>
      <w:r w:rsidRPr="008860E0">
        <w:rPr>
          <w:color w:val="auto"/>
        </w:rPr>
        <w:t>Uveď alespoň 2 znaky, kterými se slunéčko liší od vosy se včelou</w:t>
      </w:r>
      <w:r w:rsidR="00F87B7F" w:rsidRPr="008860E0">
        <w:rPr>
          <w:color w:val="auto"/>
        </w:rPr>
        <w:t xml:space="preserve">: </w:t>
      </w:r>
      <w:r w:rsidR="00AD1C92" w:rsidRPr="008860E0">
        <w:rPr>
          <w:color w:val="auto"/>
        </w:rPr>
        <w:t>………………………………………………………………………………………</w:t>
      </w:r>
      <w:r w:rsidR="00106D77" w:rsidRPr="008860E0">
        <w:rPr>
          <w:color w:val="auto"/>
        </w:rPr>
        <w:t>………………</w:t>
      </w:r>
      <w:r w:rsidRPr="008860E0">
        <w:rPr>
          <w:color w:val="auto"/>
        </w:rPr>
        <w:t>………</w:t>
      </w:r>
    </w:p>
    <w:p w14:paraId="2A91FDDF" w14:textId="232809F0" w:rsidR="00FA405E" w:rsidRPr="008860E0" w:rsidRDefault="00CA2798" w:rsidP="00CA2798">
      <w:pPr>
        <w:pStyle w:val="dekodpov"/>
        <w:numPr>
          <w:ilvl w:val="0"/>
          <w:numId w:val="15"/>
        </w:numPr>
        <w:jc w:val="left"/>
        <w:rPr>
          <w:color w:val="auto"/>
        </w:rPr>
        <w:sectPr w:rsidR="00FA405E" w:rsidRPr="008860E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860E0">
        <w:rPr>
          <w:color w:val="auto"/>
        </w:rPr>
        <w:t>Uveď alespoň 2 znaky, kterými se včela liší od vosy (bez ohledu na slunéčko)</w:t>
      </w:r>
      <w:r w:rsidR="00F87B7F" w:rsidRPr="008860E0">
        <w:rPr>
          <w:color w:val="auto"/>
        </w:rPr>
        <w:t xml:space="preserve">: </w:t>
      </w:r>
      <w:r w:rsidR="00106D77" w:rsidRPr="008860E0">
        <w:rPr>
          <w:color w:val="auto"/>
        </w:rPr>
        <w:t>……………………………………………………………………………………………</w:t>
      </w:r>
      <w:r w:rsidR="00F87B7F" w:rsidRPr="008860E0">
        <w:rPr>
          <w:color w:val="auto"/>
        </w:rPr>
        <w:t>………………</w:t>
      </w:r>
    </w:p>
    <w:p w14:paraId="2B745A7C" w14:textId="77777777" w:rsidR="008E6E6B" w:rsidRDefault="008E6E6B" w:rsidP="00D85463">
      <w:pPr>
        <w:pStyle w:val="kol-zadn"/>
        <w:numPr>
          <w:ilvl w:val="0"/>
          <w:numId w:val="11"/>
        </w:numPr>
      </w:pPr>
      <w:r>
        <w:br w:type="page"/>
      </w:r>
    </w:p>
    <w:p w14:paraId="4B4CD19E" w14:textId="6725FF8B" w:rsidR="00FA405E" w:rsidRDefault="004748EE" w:rsidP="004748EE">
      <w:pPr>
        <w:pStyle w:val="kol-zadn"/>
        <w:numPr>
          <w:ilvl w:val="0"/>
          <w:numId w:val="16"/>
        </w:num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Vysvětli, proč včela (na rozdíl od vosy) po bodnutí žihadlem hyne:</w:t>
      </w:r>
    </w:p>
    <w:p w14:paraId="16D84396" w14:textId="734FA732" w:rsidR="004748EE" w:rsidRDefault="004748EE" w:rsidP="004748EE">
      <w:pPr>
        <w:pStyle w:val="dekodpov"/>
        <w:ind w:left="720"/>
        <w:jc w:val="left"/>
      </w:pPr>
      <w:r w:rsidRPr="00EA3EF5">
        <w:t>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…………………………………………………………………………………………………………………………………….</w:t>
      </w:r>
    </w:p>
    <w:p w14:paraId="1289F6F4" w14:textId="37E6052A" w:rsidR="004748EE" w:rsidRDefault="004748EE" w:rsidP="004748EE">
      <w:pPr>
        <w:pStyle w:val="dekodpov"/>
        <w:ind w:left="720"/>
        <w:sectPr w:rsidR="004748EE" w:rsidSect="004748EE">
          <w:type w:val="continuous"/>
          <w:pgSz w:w="11906" w:h="16838"/>
          <w:pgMar w:top="720" w:right="849" w:bottom="720" w:left="720" w:header="708" w:footer="708" w:gutter="0"/>
          <w:cols w:num="2" w:space="708"/>
          <w:docGrid w:linePitch="360"/>
        </w:sectPr>
      </w:pPr>
      <w:r>
        <w:rPr>
          <w:noProof/>
          <w:lang w:eastAsia="cs-CZ"/>
        </w:rPr>
        <w:drawing>
          <wp:inline distT="0" distB="0" distL="0" distR="0" wp14:anchorId="0E60DAD4" wp14:editId="17F5A069">
            <wp:extent cx="1932239" cy="144922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čelí bodnutí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256" cy="150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F1F2" w14:textId="75895980" w:rsidR="00AF42B4" w:rsidRDefault="00AF42B4" w:rsidP="004748EE">
      <w:pPr>
        <w:pStyle w:val="Odrkakostka"/>
        <w:numPr>
          <w:ilvl w:val="0"/>
          <w:numId w:val="0"/>
        </w:numPr>
        <w:ind w:left="720"/>
      </w:pPr>
    </w:p>
    <w:p w14:paraId="313B69A1" w14:textId="77777777" w:rsidR="004748EE" w:rsidRPr="00AF42B4" w:rsidRDefault="004748EE" w:rsidP="00AF42B4">
      <w:pPr>
        <w:sectPr w:rsidR="004748EE" w:rsidRPr="00AF42B4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EB2F5BB" w14:textId="5A82AA16" w:rsidR="004748EE" w:rsidRDefault="004748EE" w:rsidP="004748EE">
      <w:pPr>
        <w:pStyle w:val="Odrkakostka"/>
        <w:numPr>
          <w:ilvl w:val="0"/>
          <w:numId w:val="0"/>
        </w:numPr>
        <w:ind w:left="720"/>
      </w:pPr>
    </w:p>
    <w:p w14:paraId="3E7D101B" w14:textId="32B17397" w:rsidR="004748EE" w:rsidRDefault="004748EE" w:rsidP="004748EE">
      <w:pPr>
        <w:pStyle w:val="kol-zadn"/>
        <w:numPr>
          <w:ilvl w:val="0"/>
          <w:numId w:val="11"/>
        </w:numPr>
        <w:sectPr w:rsidR="004748E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Včely se dorozumívají zvláštními pohyby (včelími tanečky). Těmito pohyby si včely předávají informace především o:</w:t>
      </w:r>
    </w:p>
    <w:p w14:paraId="2D1EBBEE" w14:textId="5DD7D843" w:rsidR="00EA3EF5" w:rsidRPr="008860E0" w:rsidRDefault="004748EE" w:rsidP="00AF42B4">
      <w:pPr>
        <w:pStyle w:val="dekodpov"/>
        <w:numPr>
          <w:ilvl w:val="0"/>
          <w:numId w:val="18"/>
        </w:numPr>
        <w:spacing w:line="240" w:lineRule="auto"/>
        <w:ind w:right="261" w:hanging="11"/>
        <w:contextualSpacing/>
        <w:rPr>
          <w:color w:val="auto"/>
        </w:rPr>
      </w:pPr>
      <w:r w:rsidRPr="008860E0">
        <w:rPr>
          <w:color w:val="auto"/>
        </w:rPr>
        <w:t>plánu práce na další dny</w:t>
      </w:r>
    </w:p>
    <w:p w14:paraId="4D6411FA" w14:textId="509F1949" w:rsidR="004748EE" w:rsidRPr="008860E0" w:rsidRDefault="004748EE" w:rsidP="00AF42B4">
      <w:pPr>
        <w:pStyle w:val="dekodpov"/>
        <w:numPr>
          <w:ilvl w:val="0"/>
          <w:numId w:val="18"/>
        </w:numPr>
        <w:spacing w:line="240" w:lineRule="auto"/>
        <w:ind w:right="261" w:hanging="11"/>
        <w:contextualSpacing/>
        <w:rPr>
          <w:color w:val="auto"/>
        </w:rPr>
      </w:pPr>
      <w:r w:rsidRPr="008860E0">
        <w:rPr>
          <w:color w:val="auto"/>
        </w:rPr>
        <w:t>počasí, např. blížící se bouřce</w:t>
      </w:r>
    </w:p>
    <w:p w14:paraId="63D88111" w14:textId="5F397E89" w:rsidR="004748EE" w:rsidRPr="008860E0" w:rsidRDefault="004748EE" w:rsidP="00AF42B4">
      <w:pPr>
        <w:pStyle w:val="dekodpov"/>
        <w:numPr>
          <w:ilvl w:val="0"/>
          <w:numId w:val="18"/>
        </w:numPr>
        <w:spacing w:line="240" w:lineRule="auto"/>
        <w:ind w:right="261" w:hanging="11"/>
        <w:contextualSpacing/>
        <w:rPr>
          <w:color w:val="auto"/>
        </w:rPr>
      </w:pPr>
      <w:r w:rsidRPr="008860E0">
        <w:rPr>
          <w:color w:val="auto"/>
        </w:rPr>
        <w:t>zdroji, směru a vzdálenosti potravy</w:t>
      </w:r>
    </w:p>
    <w:p w14:paraId="613F1608" w14:textId="77777777" w:rsidR="004748EE" w:rsidRPr="008860E0" w:rsidRDefault="004748EE" w:rsidP="00AF42B4">
      <w:pPr>
        <w:pStyle w:val="dekodpov"/>
        <w:numPr>
          <w:ilvl w:val="0"/>
          <w:numId w:val="18"/>
        </w:numPr>
        <w:spacing w:line="240" w:lineRule="auto"/>
        <w:ind w:right="261" w:hanging="11"/>
        <w:contextualSpacing/>
        <w:rPr>
          <w:color w:val="auto"/>
        </w:rPr>
      </w:pPr>
      <w:r w:rsidRPr="008860E0">
        <w:rPr>
          <w:color w:val="auto"/>
        </w:rPr>
        <w:t>nebezpečí, které úlu hrozí</w:t>
      </w:r>
    </w:p>
    <w:p w14:paraId="5D422E03" w14:textId="77777777" w:rsidR="00AF42B4" w:rsidRDefault="00AF42B4" w:rsidP="00AF42B4">
      <w:pPr>
        <w:pStyle w:val="dekodpov"/>
        <w:spacing w:line="240" w:lineRule="auto"/>
        <w:ind w:right="261"/>
        <w:contextualSpacing/>
      </w:pPr>
    </w:p>
    <w:p w14:paraId="322B3F19" w14:textId="77777777" w:rsidR="00AF42B4" w:rsidRDefault="00AF42B4" w:rsidP="00AF42B4">
      <w:pPr>
        <w:pStyle w:val="dekodpov"/>
        <w:spacing w:line="240" w:lineRule="auto"/>
        <w:ind w:left="720" w:right="261"/>
        <w:contextualSpacing/>
        <w:rPr>
          <w:b/>
          <w:color w:val="000000" w:themeColor="text1"/>
          <w:sz w:val="24"/>
          <w:szCs w:val="24"/>
        </w:rPr>
      </w:pPr>
    </w:p>
    <w:p w14:paraId="11C2C80E" w14:textId="6D45CCA0" w:rsidR="00AF42B4" w:rsidRPr="007F06B1" w:rsidRDefault="00AF42B4" w:rsidP="00AF42B4">
      <w:pPr>
        <w:pStyle w:val="dekodpov"/>
        <w:numPr>
          <w:ilvl w:val="0"/>
          <w:numId w:val="11"/>
        </w:numPr>
        <w:spacing w:line="240" w:lineRule="auto"/>
        <w:ind w:right="261"/>
        <w:contextualSpacing/>
        <w:rPr>
          <w:b/>
          <w:color w:val="000000" w:themeColor="text1"/>
          <w:sz w:val="24"/>
          <w:szCs w:val="24"/>
        </w:rPr>
        <w:sectPr w:rsidR="00AF42B4" w:rsidRPr="007F06B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F06B1">
        <w:rPr>
          <w:b/>
          <w:color w:val="000000" w:themeColor="text1"/>
          <w:sz w:val="24"/>
          <w:szCs w:val="24"/>
        </w:rPr>
        <w:t>Přečti si následující text:</w:t>
      </w:r>
    </w:p>
    <w:p w14:paraId="17FAF420" w14:textId="77777777" w:rsidR="00AF42B4" w:rsidRPr="007F06B1" w:rsidRDefault="00AF42B4" w:rsidP="00AF42B4">
      <w:pPr>
        <w:pStyle w:val="Odstavecseseznamem"/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</w:pPr>
      <w:r w:rsidRPr="007F06B1"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  <w:t xml:space="preserve">V přírodě existují dva zdroje surovin, ze kterých včely tvoří med. Za prvé </w:t>
      </w:r>
      <w:r w:rsidRPr="007F06B1">
        <w:rPr>
          <w:rStyle w:val="Siln"/>
          <w:rFonts w:ascii="Arial" w:hAnsi="Arial" w:cs="Arial"/>
          <w:i/>
          <w:color w:val="333333"/>
          <w:sz w:val="19"/>
          <w:szCs w:val="19"/>
          <w:bdr w:val="none" w:sz="0" w:space="0" w:color="auto" w:frame="1"/>
          <w:shd w:val="clear" w:color="auto" w:fill="FFFFFF"/>
        </w:rPr>
        <w:t>nektar z květů rostlin </w:t>
      </w:r>
      <w:r w:rsidRPr="007F06B1"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  <w:t xml:space="preserve">a za druhé </w:t>
      </w:r>
      <w:r w:rsidRPr="007F06B1">
        <w:rPr>
          <w:rStyle w:val="Siln"/>
          <w:rFonts w:ascii="Arial" w:hAnsi="Arial" w:cs="Arial"/>
          <w:i/>
          <w:color w:val="333333"/>
          <w:sz w:val="19"/>
          <w:szCs w:val="19"/>
          <w:bdr w:val="none" w:sz="0" w:space="0" w:color="auto" w:frame="1"/>
          <w:shd w:val="clear" w:color="auto" w:fill="FFFFFF"/>
        </w:rPr>
        <w:t>medovice, sladká šťáva vylučovaná hmyzem</w:t>
      </w:r>
      <w:r w:rsidRPr="007F06B1"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  <w:t>. Nektar včely získávají přímo z květů rostlin, kdežto medovici včelám zprostředkovávají jiní živočichové, nejčastěji mšice. Včely sbírají sladké šťávy (nektar, medovici) sosáčkem, doplní ho několika vlastními enzymy a uloží do tzv. medného váčku. Následně jej donesou do úlu a předají jiným včelám, které ho uloží do buňky plástu. Tam je sladká šťáva dále zahušťována a vysušována za vyšších teplot, dokud není med zralý. Tento proces trvá i několik dnů.</w:t>
      </w:r>
    </w:p>
    <w:p w14:paraId="0775EABA" w14:textId="77777777" w:rsidR="00AF42B4" w:rsidRPr="007F06B1" w:rsidRDefault="00AF42B4" w:rsidP="00AF42B4">
      <w:pPr>
        <w:ind w:left="709"/>
        <w:rPr>
          <w:rFonts w:ascii="Arial" w:hAnsi="Arial" w:cs="Arial"/>
          <w:b/>
          <w:sz w:val="24"/>
          <w:szCs w:val="24"/>
        </w:rPr>
      </w:pPr>
      <w:r w:rsidRPr="007F06B1">
        <w:rPr>
          <w:rFonts w:ascii="Arial" w:hAnsi="Arial" w:cs="Arial"/>
          <w:b/>
          <w:sz w:val="24"/>
          <w:szCs w:val="24"/>
        </w:rPr>
        <w:t>Zakroužkuj, která z následujících tvrzení jsou pravdivá/přímo vyplývají z textu:</w:t>
      </w:r>
    </w:p>
    <w:p w14:paraId="51BA95F2" w14:textId="77777777" w:rsidR="00AF42B4" w:rsidRPr="008860E0" w:rsidRDefault="00AF42B4" w:rsidP="00AF42B4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8860E0">
        <w:rPr>
          <w:rFonts w:ascii="Arial" w:hAnsi="Arial" w:cs="Arial"/>
        </w:rPr>
        <w:t>Medovice je sladká šťáva, kterou produkují květy rostlin.</w:t>
      </w:r>
    </w:p>
    <w:p w14:paraId="7E173D7A" w14:textId="77777777" w:rsidR="00AF42B4" w:rsidRPr="008860E0" w:rsidRDefault="00AF42B4" w:rsidP="00AF42B4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8860E0">
        <w:rPr>
          <w:rFonts w:ascii="Arial" w:hAnsi="Arial" w:cs="Arial"/>
        </w:rPr>
        <w:t>Na tvorbu 1 kg medu musí včely nasbírat nektar z přibližně 1 milionu květů.</w:t>
      </w:r>
    </w:p>
    <w:p w14:paraId="5C9E65FB" w14:textId="77777777" w:rsidR="00AF42B4" w:rsidRPr="008860E0" w:rsidRDefault="00AF42B4" w:rsidP="00AF42B4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8860E0">
        <w:rPr>
          <w:rFonts w:ascii="Arial" w:hAnsi="Arial" w:cs="Arial"/>
        </w:rPr>
        <w:t>Med tvoří včely např. z nektaru rostlin.</w:t>
      </w:r>
    </w:p>
    <w:p w14:paraId="35EE5AC4" w14:textId="77777777" w:rsidR="008A56C0" w:rsidRPr="007F06B1" w:rsidRDefault="008A56C0" w:rsidP="00194B7F">
      <w:pPr>
        <w:pStyle w:val="Sebereflexeka"/>
      </w:pPr>
    </w:p>
    <w:p w14:paraId="4973D461" w14:textId="23D4CDF8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22EA149A" w14:textId="63A7790D" w:rsidR="007F06B1" w:rsidRDefault="00EE3316" w:rsidP="00EE3316">
      <w:pPr>
        <w:pStyle w:val="dekodpov"/>
        <w:ind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EA3EF5">
        <w:t>………………………………………</w:t>
      </w:r>
      <w:r w:rsidR="007F06B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C230C" w14:textId="314AF01B" w:rsidR="007F06B1" w:rsidRDefault="007F06B1" w:rsidP="00EE3316">
      <w:pPr>
        <w:pStyle w:val="dekodpov"/>
        <w:ind w:right="-11"/>
        <w:sectPr w:rsidR="007F06B1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42C286FA" w14:textId="2ADBC23D" w:rsidR="00FB4AF3" w:rsidRDefault="00C31B60" w:rsidP="007F06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B4AF3">
        <w:rPr>
          <w:rFonts w:ascii="Times New Roman" w:eastAsia="Times New Roman" w:hAnsi="Times New Roman" w:cs="Times New Roman"/>
          <w:sz w:val="24"/>
          <w:szCs w:val="24"/>
        </w:rPr>
        <w:t>Zdroje obrázků:</w:t>
      </w:r>
    </w:p>
    <w:p w14:paraId="18516280" w14:textId="7DEDE70D" w:rsidR="00FB4AF3" w:rsidRDefault="00FB4AF3" w:rsidP="00F0148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včela: </w:t>
      </w:r>
      <w:hyperlink r:id="rId24" w:history="1">
        <w:r w:rsidR="001B09CC" w:rsidRPr="00C2320E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https://pxhere.com/cs/photo/764318</w:t>
        </w:r>
      </w:hyperlink>
    </w:p>
    <w:p w14:paraId="52E4549A" w14:textId="25DD7A77" w:rsidR="001B09CC" w:rsidRDefault="001B09CC" w:rsidP="00F0148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vosa: </w:t>
      </w:r>
      <w:hyperlink r:id="rId25" w:history="1">
        <w:r w:rsidRPr="00C2320E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https://pxhere.com/cs/photo/1068365</w:t>
        </w:r>
      </w:hyperlink>
    </w:p>
    <w:p w14:paraId="23D1747F" w14:textId="10463426" w:rsidR="001B09CC" w:rsidRDefault="001B09CC" w:rsidP="00F0148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slunéčko: </w:t>
      </w:r>
      <w:hyperlink r:id="rId26" w:history="1">
        <w:r w:rsidR="00F01487" w:rsidRPr="00C2320E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https://pxhere.com/cs/photo/398071</w:t>
        </w:r>
      </w:hyperlink>
    </w:p>
    <w:p w14:paraId="5D0750B9" w14:textId="19CEDC5F" w:rsidR="00F01487" w:rsidRDefault="00536025" w:rsidP="00F0148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včelí bodnutí: </w:t>
      </w:r>
      <w:hyperlink r:id="rId27" w:history="1">
        <w:r w:rsidR="008A56C0" w:rsidRPr="006D46CF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https://commons.wikimedia.org/wiki/File:Stechende_Biene_12a.jpg</w:t>
        </w:r>
      </w:hyperlink>
    </w:p>
    <w:p w14:paraId="57AA85F9" w14:textId="4AC9BB60" w:rsidR="008A56C0" w:rsidRDefault="008A56C0" w:rsidP="00F0148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47BD43" w14:textId="2AC5E412" w:rsidR="00536025" w:rsidRDefault="007F06B1" w:rsidP="00F0148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2649C776">
                <wp:simplePos x="0" y="0"/>
                <wp:positionH relativeFrom="margin">
                  <wp:align>center</wp:align>
                </wp:positionH>
                <wp:positionV relativeFrom="paragraph">
                  <wp:posOffset>6394450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06B3E50B"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3950FE">
                              <w:t>Radka Dvořáková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503.5pt;width:541.35pt;height:8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" filled="f" stroked="f">
                <v:textbox>
                  <w:txbxContent>
                    <w:p w14:paraId="1CAAD9D6" w14:textId="06B3E50B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3950FE">
                        <w:t>Radka Dvořáková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36025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70C8F" w14:textId="77777777" w:rsidR="00391511" w:rsidRDefault="00391511">
      <w:pPr>
        <w:spacing w:after="0" w:line="240" w:lineRule="auto"/>
      </w:pPr>
      <w:r>
        <w:separator/>
      </w:r>
    </w:p>
  </w:endnote>
  <w:endnote w:type="continuationSeparator" w:id="0">
    <w:p w14:paraId="669F5C6D" w14:textId="77777777" w:rsidR="00391511" w:rsidRDefault="0039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A574" w14:textId="77777777" w:rsidR="00391511" w:rsidRDefault="00391511">
      <w:pPr>
        <w:spacing w:after="0" w:line="240" w:lineRule="auto"/>
      </w:pPr>
      <w:r>
        <w:separator/>
      </w:r>
    </w:p>
  </w:footnote>
  <w:footnote w:type="continuationSeparator" w:id="0">
    <w:p w14:paraId="25D7766B" w14:textId="77777777" w:rsidR="00391511" w:rsidRDefault="0039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AF52" w14:textId="71DBF875"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pt;height:4pt" o:bullet="t">
        <v:imagedata r:id="rId1" o:title="odrazka"/>
      </v:shape>
    </w:pict>
  </w:numPicBullet>
  <w:numPicBullet w:numPicBulletId="1">
    <w:pict>
      <v:shape id="_x0000_i1027" type="#_x0000_t75" style="width:5pt;height:4pt" o:bullet="t">
        <v:imagedata r:id="rId2" o:title="videoodrazka"/>
      </v:shape>
    </w:pict>
  </w:numPicBullet>
  <w:numPicBullet w:numPicBulletId="2">
    <w:pict>
      <v:shape id="_x0000_i1028" type="#_x0000_t75" style="width:13pt;height:12pt" o:bullet="t">
        <v:imagedata r:id="rId3" o:title="videoodrazka"/>
      </v:shape>
    </w:pict>
  </w:numPicBullet>
  <w:numPicBullet w:numPicBulletId="3">
    <w:pict>
      <v:shape id="_x0000_i1029" type="#_x0000_t75" style="width:25pt;height:25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9F3"/>
    <w:multiLevelType w:val="hybridMultilevel"/>
    <w:tmpl w:val="2AE28F04"/>
    <w:lvl w:ilvl="0" w:tplc="813E9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132AF"/>
    <w:multiLevelType w:val="hybridMultilevel"/>
    <w:tmpl w:val="33B404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02DF"/>
    <w:multiLevelType w:val="hybridMultilevel"/>
    <w:tmpl w:val="CB24B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15F"/>
    <w:multiLevelType w:val="hybridMultilevel"/>
    <w:tmpl w:val="CB24B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37051"/>
    <w:multiLevelType w:val="hybridMultilevel"/>
    <w:tmpl w:val="51F6BE7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0"/>
  </w:num>
  <w:num w:numId="5">
    <w:abstractNumId w:val="7"/>
  </w:num>
  <w:num w:numId="6">
    <w:abstractNumId w:val="2"/>
  </w:num>
  <w:num w:numId="7">
    <w:abstractNumId w:val="12"/>
  </w:num>
  <w:num w:numId="8">
    <w:abstractNumId w:val="16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18"/>
  </w:num>
  <w:num w:numId="14">
    <w:abstractNumId w:val="1"/>
  </w:num>
  <w:num w:numId="15">
    <w:abstractNumId w:val="3"/>
  </w:num>
  <w:num w:numId="16">
    <w:abstractNumId w:val="14"/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B59F7"/>
    <w:rsid w:val="00106D77"/>
    <w:rsid w:val="001126B9"/>
    <w:rsid w:val="00113FDC"/>
    <w:rsid w:val="0011432B"/>
    <w:rsid w:val="00115A7B"/>
    <w:rsid w:val="00194B7F"/>
    <w:rsid w:val="001B09CC"/>
    <w:rsid w:val="00241D37"/>
    <w:rsid w:val="002C10F6"/>
    <w:rsid w:val="002D5A52"/>
    <w:rsid w:val="00301E59"/>
    <w:rsid w:val="003207E3"/>
    <w:rsid w:val="00391511"/>
    <w:rsid w:val="003950FE"/>
    <w:rsid w:val="004210B0"/>
    <w:rsid w:val="004748EE"/>
    <w:rsid w:val="00490FAA"/>
    <w:rsid w:val="00536025"/>
    <w:rsid w:val="005E2369"/>
    <w:rsid w:val="00643389"/>
    <w:rsid w:val="00777383"/>
    <w:rsid w:val="007D2437"/>
    <w:rsid w:val="007D5EF5"/>
    <w:rsid w:val="007F06B1"/>
    <w:rsid w:val="008311C7"/>
    <w:rsid w:val="008456A5"/>
    <w:rsid w:val="008860E0"/>
    <w:rsid w:val="008A56C0"/>
    <w:rsid w:val="008E6E6B"/>
    <w:rsid w:val="009D05FB"/>
    <w:rsid w:val="00AD1C92"/>
    <w:rsid w:val="00AF42B4"/>
    <w:rsid w:val="00B16A1A"/>
    <w:rsid w:val="00B4183D"/>
    <w:rsid w:val="00BC46D4"/>
    <w:rsid w:val="00C31B60"/>
    <w:rsid w:val="00CA2798"/>
    <w:rsid w:val="00CB104E"/>
    <w:rsid w:val="00CE213A"/>
    <w:rsid w:val="00CE28A6"/>
    <w:rsid w:val="00D334AC"/>
    <w:rsid w:val="00D85463"/>
    <w:rsid w:val="00DB4536"/>
    <w:rsid w:val="00E0332A"/>
    <w:rsid w:val="00E46642"/>
    <w:rsid w:val="00E62EF5"/>
    <w:rsid w:val="00E77B64"/>
    <w:rsid w:val="00E92ED4"/>
    <w:rsid w:val="00EA3EF5"/>
    <w:rsid w:val="00EB68C7"/>
    <w:rsid w:val="00ED3DDC"/>
    <w:rsid w:val="00EE3316"/>
    <w:rsid w:val="00F01487"/>
    <w:rsid w:val="00F15F6B"/>
    <w:rsid w:val="00F2067A"/>
    <w:rsid w:val="00F279BD"/>
    <w:rsid w:val="00F87B7F"/>
    <w:rsid w:val="00F92BEE"/>
    <w:rsid w:val="00F92EFB"/>
    <w:rsid w:val="00FA405E"/>
    <w:rsid w:val="00FB4AF3"/>
    <w:rsid w:val="00FB7CCA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styleId="Siln">
    <w:name w:val="Strong"/>
    <w:basedOn w:val="Standardnpsmoodstavce"/>
    <w:uiPriority w:val="22"/>
    <w:qFormat/>
    <w:rsid w:val="00AF4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ceskatelevize.cz/video/6519-vcela-medonosna-vceli-stat?vsrc=vyhledavani&amp;vsrcid=v%C4%8Dela" TargetMode="External"/><Relationship Id="rId18" Type="http://schemas.openxmlformats.org/officeDocument/2006/relationships/hyperlink" Target="https://edu.ceskatelevize.cz/video/11078-vcely-medonosne?vsrc=vyhledavani&amp;vsrcid=v%C4%8Dela" TargetMode="External"/><Relationship Id="rId26" Type="http://schemas.openxmlformats.org/officeDocument/2006/relationships/hyperlink" Target="https://pxhere.com/cs/photo/398071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8064-zajimavosti-o-vcele-medonosne?vsrc=vyhledavani&amp;vsrcid=v%C4%8Dela" TargetMode="External"/><Relationship Id="rId17" Type="http://schemas.openxmlformats.org/officeDocument/2006/relationships/hyperlink" Target="https://edu.ceskatelevize.cz/video/4913-mestske-vcelareni?vsrc=vyhledavani&amp;vsrcid=v%C4%8Dela" TargetMode="External"/><Relationship Id="rId25" Type="http://schemas.openxmlformats.org/officeDocument/2006/relationships/hyperlink" Target="https://pxhere.com/cs/photo/1068365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edu.ceskatelevize.cz/video/5690-vceli-opylovaci-rostlin?vsrc=vyhledavani&amp;vsrcid=v%C4%8Dela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6504-vcela-medonosna?vsrc=vyhledavani&amp;vsrcid=v%C4%8Dela" TargetMode="External"/><Relationship Id="rId24" Type="http://schemas.openxmlformats.org/officeDocument/2006/relationships/hyperlink" Target="https://pxhere.com/cs/photo/764318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edu.ceskatelevize.cz/video/4912-vcela-medonosna-a-med?vsrc=vyhledavani&amp;vsrcid=v%C4%8Dela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1.png"/><Relationship Id="rId10" Type="http://schemas.openxmlformats.org/officeDocument/2006/relationships/header" Target="header2.xml"/><Relationship Id="rId19" Type="http://schemas.openxmlformats.org/officeDocument/2006/relationships/hyperlink" Target="https://edu.ceskatelevize.cz/video/4888-nebezpecne-krizeni-vcel?vsrc=vyhledavani&amp;vsrcid=v%C4%8Del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ceskatelevize.cz/video/4774-vceli-uloha-opylovani?vsrc=vyhledavani&amp;vsrcid=v%C4%8Dela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commons.wikimedia.org/wiki/File:Stechende_Biene_12a.jpg" TargetMode="External"/><Relationship Id="rId30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b2fa130da6541d4ad950b370d5a2c095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b660a65e9ef39db6806a8914682674f4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14A66-7F5C-4B00-A3EC-D368A0CC3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1B32F-6053-4357-97E0-2AEEFF7CDBB5}"/>
</file>

<file path=customXml/itemProps3.xml><?xml version="1.0" encoding="utf-8"?>
<ds:datastoreItem xmlns:ds="http://schemas.openxmlformats.org/officeDocument/2006/customXml" ds:itemID="{0CFB3675-E4C3-4DA4-B9BE-FFBC01A9093F}"/>
</file>

<file path=customXml/itemProps4.xml><?xml version="1.0" encoding="utf-8"?>
<ds:datastoreItem xmlns:ds="http://schemas.openxmlformats.org/officeDocument/2006/customXml" ds:itemID="{9786917D-D010-4890-BD88-C4E2D0A06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Holec Jakub</cp:lastModifiedBy>
  <cp:revision>2</cp:revision>
  <cp:lastPrinted>2021-07-23T08:26:00Z</cp:lastPrinted>
  <dcterms:created xsi:type="dcterms:W3CDTF">2022-04-21T21:34:00Z</dcterms:created>
  <dcterms:modified xsi:type="dcterms:W3CDTF">2022-04-21T21:34:00Z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